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2BBD5" w14:textId="77777777" w:rsidR="00D23D18" w:rsidRDefault="00D23D18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40"/>
          <w:szCs w:val="40"/>
        </w:rPr>
      </w:pPr>
      <w:r w:rsidRPr="00D23D18">
        <w:rPr>
          <w:rFonts w:ascii="微软雅黑" w:eastAsia="微软雅黑" w:hAnsi="微软雅黑" w:hint="eastAsia"/>
          <w:b/>
          <w:bCs/>
          <w:sz w:val="40"/>
          <w:szCs w:val="40"/>
        </w:rPr>
        <w:t>远鉴·候选人使用说明</w:t>
      </w:r>
    </w:p>
    <w:p w14:paraId="5B5944E8" w14:textId="2905C992" w:rsidR="00383994" w:rsidRDefault="001C10A2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0AB557AB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候选人需要在面试前准备好面试当天需要使用的设备，并提前完成调试工作。</w:t>
      </w:r>
    </w:p>
    <w:p w14:paraId="69F0F75C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设备准备</w:t>
      </w:r>
    </w:p>
    <w:p w14:paraId="5C4E861F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硬件</w:t>
      </w:r>
    </w:p>
    <w:p w14:paraId="4B7C3D36" w14:textId="59802363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 或 笔记本电脑 或 苹果笔记本。</w:t>
      </w:r>
    </w:p>
    <w:p w14:paraId="7845144F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操作系统</w:t>
      </w:r>
    </w:p>
    <w:p w14:paraId="0D2916C9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14:paraId="7C5BC8B3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14:paraId="682F7742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14:paraId="7FFEFF1B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14:paraId="748DB0BB" w14:textId="77777777" w:rsidR="00383994" w:rsidRDefault="001C10A2">
      <w:pPr>
        <w:pStyle w:val="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ac</w:t>
      </w:r>
      <w:r>
        <w:rPr>
          <w:rFonts w:ascii="微软雅黑" w:eastAsia="微软雅黑" w:hAnsi="微软雅黑"/>
        </w:rPr>
        <w:t xml:space="preserve"> OS 10.15 </w:t>
      </w:r>
      <w:r>
        <w:rPr>
          <w:rFonts w:ascii="微软雅黑" w:eastAsia="微软雅黑" w:hAnsi="微软雅黑" w:hint="eastAsia"/>
        </w:rPr>
        <w:t>及其以上</w:t>
      </w:r>
    </w:p>
    <w:p w14:paraId="7AC1F4EF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浏览器</w:t>
      </w:r>
    </w:p>
    <w:p w14:paraId="7DDE7087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谷歌浏览器（版本 75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及其以上），可以</w:t>
      </w:r>
      <w:proofErr w:type="gramStart"/>
      <w:r>
        <w:rPr>
          <w:rFonts w:ascii="微软雅黑" w:eastAsia="微软雅黑" w:hAnsi="微软雅黑" w:hint="eastAsia"/>
        </w:rPr>
        <w:t>访问此</w:t>
      </w:r>
      <w:proofErr w:type="gramEnd"/>
      <w:r>
        <w:rPr>
          <w:rFonts w:ascii="微软雅黑" w:eastAsia="微软雅黑" w:hAnsi="微软雅黑" w:hint="eastAsia"/>
        </w:rPr>
        <w:t>链接下载最新版浏览器：</w:t>
      </w:r>
      <w:r>
        <w:rPr>
          <w:rFonts w:ascii="微软雅黑" w:eastAsia="微软雅黑" w:hAnsi="微软雅黑"/>
        </w:rPr>
        <w:t>https://www.google.c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/>
        </w:rPr>
        <w:t>/chrome</w:t>
      </w:r>
    </w:p>
    <w:p w14:paraId="598FE70C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显示器</w:t>
      </w:r>
    </w:p>
    <w:p w14:paraId="009FA8E1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屏幕可用分辨率至少 1200×600。</w:t>
      </w:r>
    </w:p>
    <w:p w14:paraId="081E7A56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网络</w:t>
      </w:r>
    </w:p>
    <w:p w14:paraId="1447EA5F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能够访问互联网的网络环境，推荐使用有线网络。如果使用 Wi-Fi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环境，需要确保无线信号良好。</w:t>
      </w:r>
    </w:p>
    <w:p w14:paraId="25F6F52C" w14:textId="77777777" w:rsidR="00383994" w:rsidRDefault="001C10A2">
      <w:pPr>
        <w:pStyle w:val="1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网络带宽：打开常用视频网站（如优酷、</w:t>
      </w:r>
      <w:proofErr w:type="gramStart"/>
      <w:r>
        <w:rPr>
          <w:rFonts w:ascii="微软雅黑" w:eastAsia="微软雅黑" w:hAnsi="微软雅黑" w:hint="eastAsia"/>
        </w:rPr>
        <w:t>腾讯视频</w:t>
      </w:r>
      <w:proofErr w:type="gramEnd"/>
      <w:r>
        <w:rPr>
          <w:rFonts w:ascii="微软雅黑" w:eastAsia="微软雅黑" w:hAnsi="微软雅黑" w:hint="eastAsia"/>
        </w:rPr>
        <w:t>、</w:t>
      </w:r>
      <w:proofErr w:type="gramStart"/>
      <w:r>
        <w:rPr>
          <w:rFonts w:ascii="微软雅黑" w:eastAsia="微软雅黑" w:hAnsi="微软雅黑" w:hint="eastAsia"/>
        </w:rPr>
        <w:t>爱奇艺</w:t>
      </w:r>
      <w:proofErr w:type="gramEnd"/>
      <w:r>
        <w:rPr>
          <w:rFonts w:ascii="微软雅黑" w:eastAsia="微软雅黑" w:hAnsi="微软雅黑" w:hint="eastAsia"/>
        </w:rPr>
        <w:t>等）能正常播放视频。</w:t>
      </w:r>
    </w:p>
    <w:p w14:paraId="0E287317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其他硬件</w:t>
      </w:r>
    </w:p>
    <w:p w14:paraId="40D3E9DF" w14:textId="77777777" w:rsidR="00383994" w:rsidRDefault="001C10A2">
      <w:pPr>
        <w:pStyle w:val="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摄像头，支持外接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</w:t>
      </w:r>
    </w:p>
    <w:p w14:paraId="1CBFEE29" w14:textId="77777777" w:rsidR="00383994" w:rsidRDefault="001C10A2">
      <w:pPr>
        <w:pStyle w:val="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麦克风</w:t>
      </w:r>
    </w:p>
    <w:p w14:paraId="0A206A79" w14:textId="77777777" w:rsidR="00383994" w:rsidRDefault="001C10A2">
      <w:pPr>
        <w:pStyle w:val="1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扬声器</w:t>
      </w:r>
    </w:p>
    <w:p w14:paraId="18A153B0" w14:textId="77777777" w:rsidR="00383994" w:rsidRDefault="001C10A2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手机</w:t>
      </w:r>
    </w:p>
    <w:p w14:paraId="00145577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一台安装</w:t>
      </w:r>
      <w:proofErr w:type="gramStart"/>
      <w:r>
        <w:rPr>
          <w:rFonts w:ascii="微软雅黑" w:eastAsia="微软雅黑" w:hAnsi="微软雅黑" w:hint="eastAsia"/>
        </w:rPr>
        <w:t>有微信</w:t>
      </w:r>
      <w:proofErr w:type="gramEnd"/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7.0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及其以上的智能手机，并能上网。</w:t>
      </w:r>
    </w:p>
    <w:p w14:paraId="271F777F" w14:textId="77777777" w:rsidR="00383994" w:rsidRPr="0089173B" w:rsidRDefault="001C10A2">
      <w:pPr>
        <w:spacing w:after="0" w:line="360" w:lineRule="auto"/>
        <w:rPr>
          <w:rFonts w:ascii="微软雅黑" w:eastAsia="微软雅黑" w:hAnsi="微软雅黑"/>
          <w:i/>
          <w:iCs/>
          <w:color w:val="FF0000"/>
        </w:rPr>
      </w:pPr>
      <w:r w:rsidRPr="0089173B">
        <w:rPr>
          <w:rFonts w:ascii="微软雅黑" w:eastAsia="微软雅黑" w:hAnsi="微软雅黑" w:hint="eastAsia"/>
          <w:i/>
          <w:iCs/>
          <w:color w:val="FF0000"/>
        </w:rPr>
        <w:t>重要说明：</w:t>
      </w:r>
    </w:p>
    <w:p w14:paraId="7D37FEA1" w14:textId="77777777" w:rsidR="00383994" w:rsidRDefault="001C10A2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面试时，摄像头需要能够拍摄到候选人本人，需要确保前置摄像头可用。</w:t>
      </w:r>
    </w:p>
    <w:p w14:paraId="217381FC" w14:textId="75C64F07" w:rsidR="00383994" w:rsidRPr="0089173B" w:rsidRDefault="000143DB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  <w:color w:val="FF0000"/>
        </w:rPr>
      </w:pPr>
      <w:r w:rsidRPr="0089173B">
        <w:rPr>
          <w:rFonts w:ascii="微软雅黑" w:eastAsia="微软雅黑" w:hAnsi="微软雅黑" w:hint="eastAsia"/>
          <w:color w:val="FF0000"/>
        </w:rPr>
        <w:t>建议使用电脑设备（如笔记本电脑）自带的麦克风和扬声器进行面试。</w:t>
      </w:r>
      <w:proofErr w:type="gramStart"/>
      <w:r w:rsidR="00EF4CA5" w:rsidRPr="0089173B">
        <w:rPr>
          <w:rFonts w:ascii="微软雅黑" w:eastAsia="微软雅黑" w:hAnsi="微软雅黑" w:hint="eastAsia"/>
          <w:color w:val="FF0000"/>
        </w:rPr>
        <w:t>请避免</w:t>
      </w:r>
      <w:proofErr w:type="gramEnd"/>
      <w:r w:rsidR="00EF4CA5" w:rsidRPr="0089173B">
        <w:rPr>
          <w:rFonts w:ascii="微软雅黑" w:eastAsia="微软雅黑" w:hAnsi="微软雅黑" w:hint="eastAsia"/>
          <w:color w:val="FF0000"/>
        </w:rPr>
        <w:t>使用外接耳机、扬声器，以免被判定违纪或影响视频录制效果</w:t>
      </w:r>
      <w:r w:rsidR="00E17A8C" w:rsidRPr="0089173B">
        <w:rPr>
          <w:rFonts w:ascii="微软雅黑" w:eastAsia="微软雅黑" w:hAnsi="微软雅黑" w:hint="eastAsia"/>
          <w:color w:val="FF0000"/>
        </w:rPr>
        <w:t>。</w:t>
      </w:r>
    </w:p>
    <w:p w14:paraId="674E6255" w14:textId="77777777" w:rsidR="00383994" w:rsidRDefault="001C10A2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在屏幕分辨率达标的情况下，如果无法正常显示网站内容，请检查显示缩放是否设置超过 100%。</w:t>
      </w:r>
    </w:p>
    <w:p w14:paraId="451F4326" w14:textId="77777777" w:rsidR="00383994" w:rsidRDefault="001C10A2">
      <w:pPr>
        <w:pStyle w:val="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 w14:paraId="788D8B0D" w14:textId="23EE2C13" w:rsidR="00A80179" w:rsidRDefault="00A80179" w:rsidP="00A80179">
      <w:pPr>
        <w:pStyle w:val="11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手机将用于</w:t>
      </w:r>
      <w:r w:rsidR="006E296A">
        <w:rPr>
          <w:rFonts w:ascii="微软雅黑" w:eastAsia="微软雅黑" w:hAnsi="微软雅黑" w:hint="eastAsia"/>
        </w:rPr>
        <w:t>实人</w:t>
      </w:r>
      <w:r>
        <w:rPr>
          <w:rFonts w:ascii="微软雅黑" w:eastAsia="微软雅黑" w:hAnsi="微软雅黑" w:hint="eastAsia"/>
        </w:rPr>
        <w:t>认证相关环节</w:t>
      </w:r>
      <w:r w:rsidR="00033A78">
        <w:rPr>
          <w:rFonts w:ascii="微软雅黑" w:eastAsia="微软雅黑" w:hAnsi="微软雅黑" w:hint="eastAsia"/>
        </w:rPr>
        <w:t>（针对部分证件类型），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有充足的电量，并能上网。</w:t>
      </w:r>
    </w:p>
    <w:p w14:paraId="5B5FF4B3" w14:textId="5B201334" w:rsidR="00383994" w:rsidRDefault="00383994" w:rsidP="00A80179">
      <w:pPr>
        <w:pStyle w:val="1"/>
        <w:spacing w:after="0" w:line="360" w:lineRule="auto"/>
        <w:rPr>
          <w:rFonts w:ascii="微软雅黑" w:eastAsia="微软雅黑" w:hAnsi="微软雅黑"/>
        </w:rPr>
      </w:pPr>
    </w:p>
    <w:p w14:paraId="0B3B6673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设备调试</w:t>
      </w:r>
    </w:p>
    <w:p w14:paraId="00D6011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视频面试需要开启摄像头、麦克风和扬声器，在面试前应当做好调试准备工作。面试系统提供相应的设备调试环境，候选人登录面试系统即可进行设备调试。</w:t>
      </w:r>
    </w:p>
    <w:p w14:paraId="2CF411B1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14:paraId="2A577A5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候选人打开面试系统后，在登录页面（中间右下方）可看到调试设备的按钮，如下图所示。考生可以点击“调试设备”按钮打开调试页面。</w:t>
      </w:r>
    </w:p>
    <w:p w14:paraId="78FCFBB6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E00FA19" wp14:editId="168776D6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515BBC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：在点击调试设备前，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摄像头、麦克风已连接。同时，没有其它应用程序正在使用摄像头和麦克风。</w:t>
      </w:r>
    </w:p>
    <w:p w14:paraId="7838F8A9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14:paraId="3CA86288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5E6BCD7" wp14:editId="5FE780C9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D8CE0E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您需要在左上角弹出的授权框中点击“允许”按钮。在摄像头和麦克风允许访问后，您可以看到视频画面，如下图所示。</w:t>
      </w:r>
    </w:p>
    <w:p w14:paraId="7265AFF9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F448273" wp14:editId="124D510B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1CC8D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65518A70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：请使用能拍摄到您本人画面的摄像头进行调试。</w:t>
      </w:r>
    </w:p>
    <w:p w14:paraId="0438DC95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调试麦克风和扬声器</w:t>
      </w:r>
    </w:p>
    <w:p w14:paraId="1472F73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14:paraId="19824CC7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B2ACF9D" wp14:editId="746B91D9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C81B5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14:paraId="35CD1F5C" w14:textId="77777777" w:rsidR="00383994" w:rsidRDefault="001C10A2">
      <w:pPr>
        <w:pStyle w:val="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1938EEF5" w14:textId="77777777" w:rsidR="00383994" w:rsidRDefault="001C10A2">
      <w:pPr>
        <w:pStyle w:val="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3833DB03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1.2.2.1 摄像头和麦克风被屏蔽如何解决？</w:t>
      </w:r>
    </w:p>
    <w:p w14:paraId="3865C9CC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33FB6A6E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DC72D8A" wp14:editId="3D2ADCC7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ED73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请根据提示信息上的操作指令开启摄像头和麦克风，开启后可以点击“刷新”查看。</w:t>
      </w:r>
    </w:p>
    <w:p w14:paraId="5302A62E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中摄像头和麦克风被屏蔽如何解决？</w:t>
      </w:r>
    </w:p>
    <w:p w14:paraId="27AE06B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 xml:space="preserve">或 </w:t>
      </w:r>
      <w:r>
        <w:rPr>
          <w:rFonts w:ascii="微软雅黑" w:eastAsia="微软雅黑" w:hAnsi="微软雅黑"/>
        </w:rPr>
        <w:t>Windows 8/8.1</w:t>
      </w:r>
      <w:r>
        <w:rPr>
          <w:rFonts w:ascii="微软雅黑" w:eastAsia="微软雅黑" w:hAnsi="微软雅黑" w:hint="eastAsia"/>
        </w:rPr>
        <w:t>，根据 1.2.2.1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节中的步骤操作后依然无法解决，请尝试以下步骤。</w:t>
      </w:r>
    </w:p>
    <w:p w14:paraId="5A4418FB" w14:textId="77777777" w:rsidR="00383994" w:rsidRDefault="001C10A2">
      <w:pPr>
        <w:pStyle w:val="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017F3D1D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064895F" wp14:editId="1BF6DB81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8328B" w14:textId="77777777" w:rsidR="00383994" w:rsidRDefault="001C10A2">
      <w:pPr>
        <w:pStyle w:val="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点击“隐私”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点击左侧菜单“相机”。</w:t>
      </w:r>
    </w:p>
    <w:p w14:paraId="1797AA09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84F9D1B" wp14:editId="514B0C52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62C857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确保“允许在此设备上访问相机”已打开，若未打开，请点击“更改”按钮来打开。</w:t>
      </w:r>
    </w:p>
    <w:p w14:paraId="58AC821D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确保“允许应用访问你的相机”已打开，若未打开，请打开对应的开关。</w:t>
      </w:r>
    </w:p>
    <w:p w14:paraId="6D08862F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14:paraId="7B10B3F4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72474C3" wp14:editId="5CA047E9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D493A6" w14:textId="77777777" w:rsidR="00383994" w:rsidRDefault="001C10A2">
      <w:pPr>
        <w:pStyle w:val="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58311275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BF3A524" wp14:editId="1D131459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9DF375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14:paraId="5F91D15A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14:paraId="781961A7" w14:textId="77777777" w:rsidR="00383994" w:rsidRDefault="001C10A2">
      <w:pPr>
        <w:pStyle w:val="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14:paraId="00C43C75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0004BA4" wp14:editId="266273A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50007E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1.2.2.3 切换摄像头、麦克风、扬声器</w:t>
      </w:r>
    </w:p>
    <w:p w14:paraId="2F2F86CA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4D52CE61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检测网络环境</w:t>
      </w:r>
    </w:p>
    <w:p w14:paraId="7CC44C5E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14:paraId="11B2B4AD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9FA7893" wp14:editId="08F0708E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CA148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14:paraId="568199E4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1.2.3.</w:t>
      </w:r>
      <w:r>
        <w:rPr>
          <w:rFonts w:ascii="微软雅黑" w:eastAsia="微软雅黑" w:hAnsi="微软雅黑"/>
          <w:b/>
          <w:bCs/>
        </w:rPr>
        <w:t xml:space="preserve">1 </w:t>
      </w:r>
      <w:r>
        <w:rPr>
          <w:rFonts w:ascii="微软雅黑" w:eastAsia="微软雅黑" w:hAnsi="微软雅黑" w:hint="eastAsia"/>
          <w:b/>
          <w:bCs/>
        </w:rPr>
        <w:t>视频面试对网络有什么要求？</w:t>
      </w:r>
    </w:p>
    <w:p w14:paraId="44F9916D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网络带宽：无特殊情况下，网络下行带宽 ≥ </w:t>
      </w:r>
      <w:r>
        <w:rPr>
          <w:rFonts w:ascii="微软雅黑" w:eastAsia="微软雅黑" w:hAnsi="微软雅黑"/>
        </w:rPr>
        <w:t>10Mbsp</w:t>
      </w:r>
      <w:r>
        <w:rPr>
          <w:rFonts w:ascii="微软雅黑" w:eastAsia="微软雅黑" w:hAnsi="微软雅黑" w:hint="eastAsia"/>
        </w:rPr>
        <w:t xml:space="preserve"> 且 上行带宽 ≥ 2Mbps，通常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网络环境可满足带宽要求。</w:t>
      </w:r>
    </w:p>
    <w:p w14:paraId="354CD505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调试环境与正式面试时的环境一致。</w:t>
      </w:r>
    </w:p>
    <w:p w14:paraId="5F94F329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域中的电脑。</w:t>
      </w:r>
    </w:p>
    <w:p w14:paraId="70415DA2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尽可能在家 或 使用 4G 热点的参加面试。</w:t>
      </w:r>
    </w:p>
    <w:p w14:paraId="16B205B7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建议使用有线网络。如果使用无线网络，则务必确保无线信号良好。</w:t>
      </w:r>
    </w:p>
    <w:p w14:paraId="46920CAE" w14:textId="77777777" w:rsidR="00383994" w:rsidRDefault="001C10A2">
      <w:pPr>
        <w:pStyle w:val="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14:paraId="6BFD48D3" w14:textId="77777777" w:rsidR="00383994" w:rsidRDefault="001C10A2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1.2.3.</w:t>
      </w:r>
      <w:r>
        <w:rPr>
          <w:rFonts w:ascii="微软雅黑" w:eastAsia="微软雅黑" w:hAnsi="微软雅黑"/>
          <w:b/>
          <w:bCs/>
        </w:rPr>
        <w:t xml:space="preserve">2 </w:t>
      </w:r>
      <w:r>
        <w:rPr>
          <w:rFonts w:ascii="微软雅黑" w:eastAsia="微软雅黑" w:hAnsi="微软雅黑" w:hint="eastAsia"/>
          <w:b/>
          <w:bCs/>
        </w:rPr>
        <w:t>网络检测异常如何解决？</w:t>
      </w:r>
    </w:p>
    <w:p w14:paraId="6EDFA9C8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1581437D" w14:textId="77777777" w:rsidR="00383994" w:rsidRDefault="001C10A2">
      <w:pPr>
        <w:pStyle w:val="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</w:t>
      </w:r>
      <w:r>
        <w:rPr>
          <w:rFonts w:ascii="微软雅黑" w:eastAsia="微软雅黑" w:hAnsi="微软雅黑" w:hint="eastAsia"/>
          <w:i/>
          <w:iCs/>
        </w:rPr>
        <w:t>重要说明</w:t>
      </w:r>
      <w:r>
        <w:rPr>
          <w:rFonts w:ascii="微软雅黑" w:eastAsia="微软雅黑" w:hAnsi="微软雅黑" w:hint="eastAsia"/>
        </w:rPr>
        <w:t>：如果设备调试环境与面试当天环境不一致时，即使网络检测通过，也无法确保面试当天的网络正常。</w:t>
      </w:r>
    </w:p>
    <w:p w14:paraId="1B06C032" w14:textId="77777777" w:rsidR="00383994" w:rsidRDefault="001C10A2">
      <w:pPr>
        <w:pStyle w:val="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14:paraId="6D07F0F7" w14:textId="77777777" w:rsidR="00383994" w:rsidRDefault="001C10A2">
      <w:pPr>
        <w:pStyle w:val="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域环境，一些单位</w:t>
      </w:r>
      <w:proofErr w:type="gramStart"/>
      <w:r>
        <w:rPr>
          <w:rFonts w:ascii="微软雅黑" w:eastAsia="微软雅黑" w:hAnsi="微软雅黑" w:hint="eastAsia"/>
        </w:rPr>
        <w:t>的域会限制</w:t>
      </w:r>
      <w:proofErr w:type="gramEnd"/>
      <w:r>
        <w:rPr>
          <w:rFonts w:ascii="微软雅黑" w:eastAsia="微软雅黑" w:hAnsi="微软雅黑" w:hint="eastAsia"/>
        </w:rPr>
        <w:t>访问某些端口，此时建议更换一台非单位电脑来解决。</w:t>
      </w:r>
    </w:p>
    <w:p w14:paraId="64B41369" w14:textId="77777777" w:rsidR="00383994" w:rsidRDefault="001C10A2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二、面试当天</w:t>
      </w:r>
    </w:p>
    <w:p w14:paraId="6B59A1B2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准备工作</w:t>
      </w:r>
    </w:p>
    <w:p w14:paraId="689D21D9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面试当天，候选人需要提前准备好以下各项工作。</w:t>
      </w:r>
    </w:p>
    <w:p w14:paraId="6F286928" w14:textId="77777777" w:rsidR="00383994" w:rsidRDefault="001C10A2">
      <w:pPr>
        <w:pStyle w:val="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一台台式机或笔记本电脑，具体设备要求参见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C570FE0" w14:textId="1C651860" w:rsidR="00383994" w:rsidRDefault="00033A78">
      <w:pPr>
        <w:pStyle w:val="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 w:rsidRPr="00033A78">
        <w:rPr>
          <w:rFonts w:ascii="微软雅黑" w:eastAsia="微软雅黑" w:hAnsi="微软雅黑" w:hint="eastAsia"/>
        </w:rPr>
        <w:t>根据报名时的证件类型，准备对应的身份证件原件，如港澳居民来往内地通行证、台湾居民来往大陆通行证、境外护照等</w:t>
      </w:r>
      <w:r w:rsidR="001C10A2">
        <w:rPr>
          <w:rFonts w:ascii="微软雅黑" w:eastAsia="微软雅黑" w:hAnsi="微软雅黑" w:hint="eastAsia"/>
        </w:rPr>
        <w:t>。</w:t>
      </w:r>
    </w:p>
    <w:p w14:paraId="3308F76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注意事项：</w:t>
      </w:r>
      <w:r>
        <w:rPr>
          <w:rFonts w:ascii="微软雅黑" w:eastAsia="微软雅黑" w:hAnsi="微软雅黑" w:hint="eastAsia"/>
        </w:rPr>
        <w:t>如果使用笔记本电脑，请使用电源，以防电池耗尽影响面试。</w:t>
      </w:r>
    </w:p>
    <w:p w14:paraId="7A078A45" w14:textId="77777777" w:rsidR="00383994" w:rsidRDefault="001C10A2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面试流程</w:t>
      </w:r>
    </w:p>
    <w:p w14:paraId="0E507C32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B1AA033" wp14:editId="05B91C8B">
            <wp:extent cx="5760720" cy="69874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0B938D8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14:paraId="1CC69687" w14:textId="0802D4A1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候选人需要使用谷歌浏览器登录，面试地址在面试前告知。</w:t>
      </w:r>
    </w:p>
    <w:p w14:paraId="09898DA4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91DB24A" wp14:editId="434DA583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82D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请根据报名时的证件号码，选择证件类型，输入证件号码，完成输入后点击“登录”按钮。</w:t>
      </w:r>
    </w:p>
    <w:p w14:paraId="3DA6C5F9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14:paraId="4205BBE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候选人核对信息无误后点击“正确”按钮，如果信息有错误，需要点击“错误”按钮，并尽快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7106233E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4D36A42" wp14:editId="0DA02D63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8306AD" w14:textId="0C056BD1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3 </w:t>
      </w:r>
      <w:r>
        <w:rPr>
          <w:rFonts w:ascii="微软雅黑" w:eastAsia="微软雅黑" w:hAnsi="微软雅黑" w:hint="eastAsia"/>
          <w:b/>
          <w:bCs/>
        </w:rPr>
        <w:t>实</w:t>
      </w:r>
      <w:r w:rsidR="00FB5FF7">
        <w:rPr>
          <w:rFonts w:ascii="微软雅黑" w:eastAsia="微软雅黑" w:hAnsi="微软雅黑" w:hint="eastAsia"/>
          <w:b/>
          <w:bCs/>
        </w:rPr>
        <w:t>人</w:t>
      </w:r>
      <w:r>
        <w:rPr>
          <w:rFonts w:ascii="微软雅黑" w:eastAsia="微软雅黑" w:hAnsi="微软雅黑" w:hint="eastAsia"/>
          <w:b/>
          <w:bCs/>
        </w:rPr>
        <w:t>认证</w:t>
      </w:r>
    </w:p>
    <w:p w14:paraId="24A3C5C9" w14:textId="0F135773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考生首次进入面试系统，需要</w:t>
      </w:r>
      <w:r w:rsidR="00033A78">
        <w:rPr>
          <w:rFonts w:ascii="微软雅黑" w:eastAsia="微软雅黑" w:hAnsi="微软雅黑" w:hint="eastAsia"/>
        </w:rPr>
        <w:t>进行</w:t>
      </w:r>
      <w:r>
        <w:rPr>
          <w:rFonts w:ascii="微软雅黑" w:eastAsia="微软雅黑" w:hAnsi="微软雅黑" w:hint="eastAsia"/>
        </w:rPr>
        <w:t>实人认证。</w:t>
      </w:r>
      <w:r w:rsidR="006E296A">
        <w:rPr>
          <w:rFonts w:ascii="微软雅黑" w:eastAsia="微软雅黑" w:hAnsi="微软雅黑" w:hint="eastAsia"/>
        </w:rPr>
        <w:t>实人</w:t>
      </w:r>
      <w:r>
        <w:rPr>
          <w:rFonts w:ascii="微软雅黑" w:eastAsia="微软雅黑" w:hAnsi="微软雅黑" w:hint="eastAsia"/>
        </w:rPr>
        <w:t>认证</w:t>
      </w:r>
      <w:r w:rsidR="00033A78">
        <w:rPr>
          <w:rFonts w:ascii="微软雅黑" w:eastAsia="微软雅黑" w:hAnsi="微软雅黑" w:hint="eastAsia"/>
        </w:rPr>
        <w:t>流程</w:t>
      </w:r>
      <w:r>
        <w:rPr>
          <w:rFonts w:ascii="微软雅黑" w:eastAsia="微软雅黑" w:hAnsi="微软雅黑" w:hint="eastAsia"/>
        </w:rPr>
        <w:t>如下图所示。</w:t>
      </w:r>
    </w:p>
    <w:p w14:paraId="39E76691" w14:textId="17C275EF" w:rsidR="00383994" w:rsidRDefault="00033A78">
      <w:pPr>
        <w:pStyle w:val="aa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使用“居民身份证”或“港澳台居住证”的</w:t>
      </w:r>
      <w:r w:rsidR="001C10A2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可以</w:t>
      </w:r>
      <w:r w:rsidR="00877CB0">
        <w:rPr>
          <w:rFonts w:ascii="微软雅黑" w:eastAsia="微软雅黑" w:hAnsi="微软雅黑" w:hint="eastAsia"/>
        </w:rPr>
        <w:t>使用电脑或手机完成实人认证</w:t>
      </w:r>
    </w:p>
    <w:p w14:paraId="7D56AB81" w14:textId="136684B6" w:rsidR="00383994" w:rsidRDefault="00FB5FF7">
      <w:pPr>
        <w:spacing w:after="0" w:line="360" w:lineRule="auto"/>
        <w:jc w:val="center"/>
        <w:rPr>
          <w:rFonts w:ascii="微软雅黑" w:eastAsia="微软雅黑" w:hAnsi="微软雅黑"/>
        </w:rPr>
      </w:pPr>
      <w:r w:rsidRPr="00FB5F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7CB0">
        <w:rPr>
          <w:rFonts w:ascii="微软雅黑" w:eastAsia="微软雅黑" w:hAnsi="微软雅黑"/>
          <w:noProof/>
        </w:rPr>
        <w:drawing>
          <wp:inline distT="0" distB="0" distL="0" distR="0" wp14:anchorId="5EFDE7E6" wp14:editId="5FAAEA37">
            <wp:extent cx="3331028" cy="243658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C846" w14:textId="7481A8C0" w:rsidR="007D24D4" w:rsidRDefault="007D24D4">
      <w:pPr>
        <w:pStyle w:val="aa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</w:t>
      </w:r>
      <w:proofErr w:type="gramStart"/>
      <w:r>
        <w:rPr>
          <w:rFonts w:ascii="微软雅黑" w:eastAsia="微软雅黑" w:hAnsi="微软雅黑" w:hint="eastAsia"/>
        </w:rPr>
        <w:t>一</w:t>
      </w:r>
      <w:proofErr w:type="gramEnd"/>
      <w:r>
        <w:rPr>
          <w:rFonts w:ascii="微软雅黑" w:eastAsia="微软雅黑" w:hAnsi="微软雅黑" w:hint="eastAsia"/>
        </w:rPr>
        <w:t>（使用电脑完成认证）</w:t>
      </w:r>
      <w:r w:rsidR="00785F1F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请根据系统提示操作实人认证</w:t>
      </w:r>
    </w:p>
    <w:p w14:paraId="4FD3B4DD" w14:textId="780DEE98" w:rsidR="007D24D4" w:rsidRDefault="007D24D4" w:rsidP="007D24D4">
      <w:pPr>
        <w:pStyle w:val="aa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9873E05" wp14:editId="692C33BA">
            <wp:extent cx="3111335" cy="1835523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641C" w14:textId="2D33B7B3" w:rsidR="00383994" w:rsidRDefault="00551399" w:rsidP="007D24D4">
      <w:pPr>
        <w:pStyle w:val="aa"/>
        <w:spacing w:after="0" w:line="360" w:lineRule="auto"/>
        <w:ind w:left="360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选择方式二（使用手机完成认证）</w:t>
      </w:r>
      <w:r w:rsidR="00785F1F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请</w:t>
      </w:r>
      <w:r w:rsidR="00E7192D">
        <w:rPr>
          <w:rFonts w:ascii="微软雅黑" w:eastAsia="微软雅黑" w:hAnsi="微软雅黑" w:hint="eastAsia"/>
        </w:rPr>
        <w:t>使用本人手机</w:t>
      </w:r>
      <w:proofErr w:type="gramStart"/>
      <w:r w:rsidR="00E7192D">
        <w:rPr>
          <w:rFonts w:ascii="微软雅黑" w:eastAsia="微软雅黑" w:hAnsi="微软雅黑" w:hint="eastAsia"/>
        </w:rPr>
        <w:t>打开微信</w:t>
      </w:r>
      <w:proofErr w:type="gramEnd"/>
      <w:r w:rsidR="00E7192D"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7.0（及以上），通过“扫一扫”功能扫描页面中显示的二维码，并按手机提示进行认证操作。</w:t>
      </w:r>
    </w:p>
    <w:p w14:paraId="132F0833" w14:textId="03E7A651" w:rsidR="007D24D4" w:rsidRDefault="00E7192D" w:rsidP="00E7192D">
      <w:pPr>
        <w:pStyle w:val="aa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093CAF42" wp14:editId="5A471872">
            <wp:extent cx="1494588" cy="2315689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0C72" w14:textId="64B44DA1" w:rsidR="006870A1" w:rsidRDefault="006870A1" w:rsidP="006870A1">
      <w:pPr>
        <w:pStyle w:val="aa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使用“港澳居民来往内地通行证”、“台湾居民来往大陆通行证”、“境外护照”的考生，请准备相关证件原件，使用本人手机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7.0（及以上），通过“扫一扫”功能扫描页面中显示的二维码，并按手机提示</w:t>
      </w:r>
      <w:r w:rsidR="00A65328">
        <w:rPr>
          <w:rFonts w:ascii="微软雅黑" w:eastAsia="微软雅黑" w:hAnsi="微软雅黑" w:hint="eastAsia"/>
        </w:rPr>
        <w:t>上传证件</w:t>
      </w:r>
      <w:r>
        <w:rPr>
          <w:rFonts w:ascii="微软雅黑" w:eastAsia="微软雅黑" w:hAnsi="微软雅黑" w:hint="eastAsia"/>
        </w:rPr>
        <w:t>进行认证操作。</w:t>
      </w:r>
    </w:p>
    <w:p w14:paraId="46C91BAC" w14:textId="77777777" w:rsidR="006870A1" w:rsidRDefault="006870A1" w:rsidP="006870A1">
      <w:pPr>
        <w:pStyle w:val="aa"/>
        <w:spacing w:after="0" w:line="360" w:lineRule="auto"/>
        <w:ind w:left="360" w:firstLineChars="0" w:firstLine="0"/>
        <w:contextualSpacing/>
        <w:jc w:val="center"/>
        <w:rPr>
          <w:rFonts w:asciiTheme="minorEastAsia" w:hAnsiTheme="minor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C378069" wp14:editId="6845F756">
            <wp:extent cx="3643952" cy="19123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3250" w14:textId="77777777" w:rsidR="006870A1" w:rsidRPr="00E7192D" w:rsidRDefault="006870A1" w:rsidP="00E7192D">
      <w:pPr>
        <w:pStyle w:val="aa"/>
        <w:spacing w:after="0" w:line="360" w:lineRule="auto"/>
        <w:ind w:left="360" w:firstLineChars="0" w:firstLine="0"/>
        <w:contextualSpacing/>
        <w:jc w:val="center"/>
        <w:rPr>
          <w:rFonts w:ascii="微软雅黑" w:eastAsia="微软雅黑" w:hAnsi="微软雅黑"/>
        </w:rPr>
      </w:pPr>
    </w:p>
    <w:p w14:paraId="5EF8FE6B" w14:textId="77777777" w:rsidR="00785F1F" w:rsidRPr="0089173B" w:rsidRDefault="00785F1F" w:rsidP="00785F1F">
      <w:pPr>
        <w:spacing w:line="276" w:lineRule="auto"/>
        <w:ind w:firstLineChars="200" w:firstLine="440"/>
        <w:rPr>
          <w:rFonts w:asciiTheme="minorEastAsia" w:hAnsiTheme="minorEastAsia"/>
          <w:b/>
          <w:color w:val="FF0000"/>
        </w:rPr>
      </w:pPr>
      <w:r w:rsidRPr="0089173B">
        <w:rPr>
          <w:rFonts w:asciiTheme="minorEastAsia" w:hAnsiTheme="minorEastAsia" w:hint="eastAsia"/>
          <w:b/>
          <w:color w:val="FF0000"/>
        </w:rPr>
        <w:lastRenderedPageBreak/>
        <w:t>请考生务必在面试前完成实人认证，未完成实人认证或者实人认证失败的考生将无法进入面试。</w:t>
      </w:r>
    </w:p>
    <w:p w14:paraId="7CF3C1D7" w14:textId="71FA60F4" w:rsidR="00383994" w:rsidRDefault="00383994">
      <w:pPr>
        <w:spacing w:after="0" w:line="360" w:lineRule="auto"/>
        <w:jc w:val="center"/>
        <w:rPr>
          <w:rFonts w:ascii="微软雅黑" w:eastAsia="微软雅黑" w:hAnsi="微软雅黑"/>
        </w:rPr>
      </w:pPr>
    </w:p>
    <w:p w14:paraId="2E6048F2" w14:textId="7777777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4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3EDB3EDC" w14:textId="3BD34BA9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候选人在</w:t>
      </w:r>
      <w:r w:rsidR="006E296A">
        <w:rPr>
          <w:rFonts w:ascii="微软雅黑" w:eastAsia="微软雅黑" w:hAnsi="微软雅黑" w:hint="eastAsia"/>
        </w:rPr>
        <w:t>实人</w:t>
      </w:r>
      <w:r>
        <w:rPr>
          <w:rFonts w:ascii="微软雅黑" w:eastAsia="微软雅黑" w:hAnsi="微软雅黑" w:hint="eastAsia"/>
        </w:rPr>
        <w:t>认证后，将看到“我的面试”列表。在此列表中将显示所有我最近</w:t>
      </w:r>
      <w:r w:rsidR="007B52FC">
        <w:rPr>
          <w:rFonts w:ascii="微软雅黑" w:eastAsia="微软雅黑" w:hAnsi="微软雅黑" w:hint="eastAsia"/>
        </w:rPr>
        <w:t>15</w:t>
      </w:r>
      <w:r>
        <w:rPr>
          <w:rFonts w:ascii="微软雅黑" w:eastAsia="微软雅黑" w:hAnsi="微软雅黑" w:hint="eastAsia"/>
        </w:rPr>
        <w:t>天内所有的面试。通常情况下，候选人只会看到一场面试，</w:t>
      </w:r>
      <w:r w:rsidRPr="00A824D0">
        <w:rPr>
          <w:rFonts w:ascii="微软雅黑" w:eastAsia="微软雅黑" w:hAnsi="微软雅黑" w:hint="eastAsia"/>
        </w:rPr>
        <w:t>若有面试模拟测试场次请注意区分。</w:t>
      </w:r>
    </w:p>
    <w:p w14:paraId="7C075AAE" w14:textId="11CDFDD3" w:rsidR="00383994" w:rsidRDefault="009745DA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68F3EA7" wp14:editId="1B963729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C078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6949A32D" w14:textId="63A962EF" w:rsidR="00383994" w:rsidRPr="00B947A5" w:rsidRDefault="00383994" w:rsidP="00F541EA">
      <w:pPr>
        <w:spacing w:after="0" w:line="360" w:lineRule="auto"/>
        <w:rPr>
          <w:rFonts w:ascii="微软雅黑" w:eastAsia="微软雅黑" w:hAnsi="微软雅黑"/>
        </w:rPr>
      </w:pPr>
    </w:p>
    <w:p w14:paraId="4905EA29" w14:textId="3427121E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</w:t>
      </w:r>
      <w:r w:rsidR="00F541EA">
        <w:rPr>
          <w:rFonts w:ascii="微软雅黑" w:eastAsia="微软雅黑" w:hAnsi="微软雅黑"/>
          <w:b/>
          <w:bCs/>
        </w:rPr>
        <w:t>.</w:t>
      </w:r>
      <w:r w:rsidR="00F541EA">
        <w:rPr>
          <w:rFonts w:ascii="微软雅黑" w:eastAsia="微软雅黑" w:hAnsi="微软雅黑" w:hint="eastAsia"/>
          <w:b/>
          <w:bCs/>
        </w:rPr>
        <w:t>5</w:t>
      </w:r>
      <w:r>
        <w:rPr>
          <w:rFonts w:ascii="微软雅黑" w:eastAsia="微软雅黑" w:hAnsi="微软雅黑"/>
          <w:b/>
          <w:bCs/>
        </w:rPr>
        <w:t xml:space="preserve"> </w:t>
      </w:r>
      <w:r w:rsidR="00AC5A83">
        <w:rPr>
          <w:rFonts w:ascii="微软雅黑" w:eastAsia="微软雅黑" w:hAnsi="微软雅黑" w:hint="eastAsia"/>
          <w:b/>
          <w:bCs/>
        </w:rPr>
        <w:t>设备调试</w:t>
      </w:r>
    </w:p>
    <w:p w14:paraId="6850A0AA" w14:textId="0DC25D35" w:rsidR="00AC5A83" w:rsidRDefault="00AC5A83" w:rsidP="00AC5A8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完成确认事项后，</w:t>
      </w:r>
      <w:r>
        <w:rPr>
          <w:rFonts w:ascii="微软雅黑" w:eastAsia="微软雅黑" w:hAnsi="微软雅黑" w:hint="eastAsia"/>
        </w:rPr>
        <w:t>点击“设备调试”按钮，根据要求完成设备调试。</w:t>
      </w:r>
    </w:p>
    <w:p w14:paraId="0D2F9234" w14:textId="405E0433" w:rsidR="00383994" w:rsidRDefault="005B2E0C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1D3DCEF" wp14:editId="0747BC69">
            <wp:extent cx="5480229" cy="355854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9088" w14:textId="1F47F44F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 w:rsidR="00F541EA">
        <w:rPr>
          <w:rFonts w:ascii="微软雅黑" w:eastAsia="微软雅黑" w:hAnsi="微软雅黑" w:hint="eastAsia"/>
          <w:b/>
          <w:bCs/>
        </w:rPr>
        <w:t>6</w:t>
      </w:r>
      <w:r w:rsidR="00AC5A83">
        <w:rPr>
          <w:rFonts w:ascii="微软雅黑" w:eastAsia="微软雅黑" w:hAnsi="微软雅黑" w:hint="eastAsia"/>
          <w:b/>
          <w:bCs/>
        </w:rPr>
        <w:t>查看须知</w:t>
      </w:r>
    </w:p>
    <w:p w14:paraId="30D175C8" w14:textId="55BACB04" w:rsidR="00AC5A83" w:rsidRDefault="00AC5A83" w:rsidP="00AC5A83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设备调试完毕后，</w:t>
      </w:r>
      <w:r>
        <w:rPr>
          <w:rFonts w:ascii="微软雅黑" w:eastAsia="微软雅黑" w:hAnsi="微软雅黑" w:hint="eastAsia"/>
        </w:rPr>
        <w:t>点击“阅读须知”按钮将显示面试须知内容。请认真阅读面试须知，完成后点击“我已认真阅读”按钮。</w:t>
      </w:r>
    </w:p>
    <w:p w14:paraId="033FE686" w14:textId="0A165D82" w:rsidR="00383994" w:rsidRDefault="005B2E0C" w:rsidP="00AC4643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70E0617" wp14:editId="3A867B80">
            <wp:extent cx="5486400" cy="3543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5C26" w14:textId="5646B60A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 w:rsidR="00CE4BC4">
        <w:rPr>
          <w:rFonts w:ascii="微软雅黑" w:eastAsia="微软雅黑" w:hAnsi="微软雅黑" w:hint="eastAsia"/>
          <w:b/>
          <w:bCs/>
        </w:rPr>
        <w:t>7</w:t>
      </w:r>
      <w:r>
        <w:rPr>
          <w:rFonts w:ascii="微软雅黑" w:eastAsia="微软雅黑" w:hAnsi="微软雅黑"/>
          <w:b/>
          <w:bCs/>
        </w:rPr>
        <w:t xml:space="preserve"> </w:t>
      </w:r>
      <w:r w:rsidR="00AC5A83">
        <w:rPr>
          <w:rFonts w:ascii="微软雅黑" w:eastAsia="微软雅黑" w:hAnsi="微软雅黑" w:hint="eastAsia"/>
          <w:b/>
          <w:bCs/>
        </w:rPr>
        <w:t>签署承诺</w:t>
      </w:r>
    </w:p>
    <w:p w14:paraId="288B03DC" w14:textId="1F9882D9" w:rsidR="00383994" w:rsidRPr="00AC5A83" w:rsidRDefault="00AC5A8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须知查看并确认后，</w:t>
      </w:r>
      <w:proofErr w:type="gramStart"/>
      <w:r>
        <w:rPr>
          <w:rFonts w:ascii="微软雅黑" w:eastAsia="微软雅黑" w:hAnsi="微软雅黑" w:hint="eastAsia"/>
        </w:rPr>
        <w:t>须签署</w:t>
      </w:r>
      <w:proofErr w:type="gramEnd"/>
      <w:r>
        <w:rPr>
          <w:rFonts w:ascii="微软雅黑" w:eastAsia="微软雅黑" w:hAnsi="微软雅黑" w:hint="eastAsia"/>
        </w:rPr>
        <w:t>承诺书，点击“阅读承诺”按钮将显示承诺书，请认真阅读承诺书内容，</w:t>
      </w:r>
      <w:proofErr w:type="gramStart"/>
      <w:r>
        <w:rPr>
          <w:rFonts w:ascii="微软雅黑" w:eastAsia="微软雅黑" w:hAnsi="微软雅黑" w:hint="eastAsia"/>
        </w:rPr>
        <w:t>勾选我</w:t>
      </w:r>
      <w:proofErr w:type="gramEnd"/>
      <w:r>
        <w:rPr>
          <w:rFonts w:ascii="微软雅黑" w:eastAsia="微软雅黑" w:hAnsi="微软雅黑" w:hint="eastAsia"/>
        </w:rPr>
        <w:t>已认真阅读并点击“我承诺遵守上述相关规定”按钮。</w:t>
      </w:r>
    </w:p>
    <w:p w14:paraId="781FE888" w14:textId="3362FFED" w:rsidR="00383994" w:rsidRDefault="005B2E0C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800FA0A" wp14:editId="324EF212">
            <wp:extent cx="5486400" cy="31851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2C7E" w14:textId="7A17E1D6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 w:rsidR="00CE4BC4">
        <w:rPr>
          <w:rFonts w:ascii="微软雅黑" w:eastAsia="微软雅黑" w:hAnsi="微软雅黑"/>
          <w:b/>
          <w:bCs/>
        </w:rPr>
        <w:t>.2.</w:t>
      </w:r>
      <w:r w:rsidR="00CE4BC4">
        <w:rPr>
          <w:rFonts w:ascii="微软雅黑" w:eastAsia="微软雅黑" w:hAnsi="微软雅黑" w:hint="eastAsia"/>
          <w:b/>
          <w:bCs/>
        </w:rPr>
        <w:t>8</w:t>
      </w:r>
      <w:r>
        <w:rPr>
          <w:rFonts w:ascii="微软雅黑" w:eastAsia="微软雅黑" w:hAnsi="微软雅黑"/>
          <w:b/>
          <w:bCs/>
        </w:rPr>
        <w:t xml:space="preserve"> </w:t>
      </w:r>
      <w:r w:rsidR="005B2E0C">
        <w:rPr>
          <w:rFonts w:ascii="微软雅黑" w:eastAsia="微软雅黑" w:hAnsi="微软雅黑" w:hint="eastAsia"/>
          <w:b/>
          <w:bCs/>
        </w:rPr>
        <w:t>面试签到</w:t>
      </w:r>
    </w:p>
    <w:p w14:paraId="545DAEC5" w14:textId="034B14AD" w:rsidR="00383994" w:rsidRDefault="005B2E0C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在允许签到的时间内，请考生尽快完成签到，系统会根据签到的顺序安排面试时间</w:t>
      </w:r>
      <w:r w:rsidR="003F4CBB">
        <w:rPr>
          <w:rFonts w:ascii="微软雅黑" w:eastAsia="微软雅黑" w:hAnsi="微软雅黑" w:hint="eastAsia"/>
        </w:rPr>
        <w:t>。如考生提前登录，等到了签到时间请在当前页面点击“刷新”，然后点击“立即签到”完成签到。</w:t>
      </w:r>
    </w:p>
    <w:p w14:paraId="2906A2F8" w14:textId="01F00D2A" w:rsidR="00383994" w:rsidRDefault="005B2E0C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135A2E7" wp14:editId="490DFA63">
            <wp:extent cx="5486400" cy="3093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381C" w14:textId="77777777" w:rsidR="006476FC" w:rsidRDefault="00CE4BC4" w:rsidP="006476FC">
      <w:pPr>
        <w:spacing w:after="0" w:line="360" w:lineRule="auto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2.2.9</w:t>
      </w:r>
      <w:r w:rsidR="001C10A2">
        <w:rPr>
          <w:rFonts w:ascii="微软雅黑" w:eastAsia="微软雅黑" w:hAnsi="微软雅黑" w:hint="eastAsia"/>
          <w:b/>
          <w:bCs/>
        </w:rPr>
        <w:t xml:space="preserve"> 等待面试</w:t>
      </w:r>
    </w:p>
    <w:p w14:paraId="612393DA" w14:textId="5259BF0A" w:rsidR="006476FC" w:rsidRPr="006476FC" w:rsidRDefault="006476FC" w:rsidP="006476FC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签到后系统会显示</w:t>
      </w:r>
      <w:r>
        <w:rPr>
          <w:rFonts w:ascii="微软雅黑" w:eastAsia="微软雅黑" w:hAnsi="微软雅黑" w:hint="eastAsia"/>
        </w:rPr>
        <w:t>候选人</w:t>
      </w:r>
      <w:r>
        <w:rPr>
          <w:rFonts w:ascii="微软雅黑" w:eastAsia="微软雅黑" w:hAnsi="微软雅黑" w:hint="eastAsia"/>
        </w:rPr>
        <w:t>的具体面试时间，请在面试开始前15分钟提前进入面试间，等待面试开始。</w:t>
      </w:r>
    </w:p>
    <w:p w14:paraId="60AE81BD" w14:textId="0231C945" w:rsidR="00383994" w:rsidRDefault="006476FC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B030700" wp14:editId="4E3067EA">
            <wp:extent cx="5486400" cy="29616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C822" w14:textId="34A9437A" w:rsidR="00383994" w:rsidRDefault="00CE4BC4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2.2.10</w:t>
      </w:r>
      <w:r w:rsidR="001C10A2">
        <w:rPr>
          <w:rFonts w:ascii="微软雅黑" w:eastAsia="微软雅黑" w:hAnsi="微软雅黑" w:hint="eastAsia"/>
          <w:b/>
          <w:bCs/>
        </w:rPr>
        <w:t xml:space="preserve"> 进行面试</w:t>
      </w:r>
    </w:p>
    <w:p w14:paraId="4DC2DED5" w14:textId="3E215557" w:rsidR="00976EC2" w:rsidRDefault="006476FC" w:rsidP="00976EC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开始面试后，面试官会共享面试试题，请仔细阅读试题，并完成作答。</w:t>
      </w:r>
    </w:p>
    <w:p w14:paraId="18AEB21B" w14:textId="19CAFF19" w:rsidR="0090272D" w:rsidRPr="0090272D" w:rsidRDefault="006476FC" w:rsidP="006476FC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09228D0" wp14:editId="52347B31">
            <wp:extent cx="5486400" cy="25292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2D68" w14:textId="468B0E0E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面试过程中，如果</w:t>
      </w:r>
      <w:r>
        <w:rPr>
          <w:rFonts w:ascii="微软雅黑" w:eastAsia="微软雅黑" w:hAnsi="微软雅黑" w:hint="eastAsia"/>
          <w:lang w:eastAsia="zh-Hans"/>
        </w:rPr>
        <w:t>因特殊原因导致</w:t>
      </w:r>
      <w:r>
        <w:rPr>
          <w:rFonts w:ascii="微软雅黑" w:eastAsia="微软雅黑" w:hAnsi="微软雅黑" w:hint="eastAsia"/>
        </w:rPr>
        <w:t>退出，可以重新登录并返回面试间（重新登录须做人脸核验）。</w:t>
      </w:r>
    </w:p>
    <w:p w14:paraId="5FA70E65" w14:textId="493D7DCE" w:rsidR="0090272D" w:rsidRDefault="006476FC" w:rsidP="006476FC">
      <w:pPr>
        <w:spacing w:after="0" w:line="360" w:lineRule="auto"/>
        <w:ind w:firstLineChars="300" w:firstLine="66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71023C6" wp14:editId="1DE80C91">
            <wp:extent cx="4945380" cy="4953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64401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AA47" w14:textId="7AD9D0D7" w:rsidR="00383994" w:rsidRDefault="001C10A2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>
        <w:rPr>
          <w:rFonts w:ascii="微软雅黑" w:eastAsia="微软雅黑" w:hAnsi="微软雅黑"/>
          <w:b/>
          <w:bCs/>
        </w:rPr>
        <w:t>1</w:t>
      </w:r>
      <w:r w:rsidR="00C40A37">
        <w:rPr>
          <w:rFonts w:ascii="微软雅黑" w:eastAsia="微软雅黑" w:hAnsi="微软雅黑" w:hint="eastAsia"/>
          <w:b/>
          <w:bCs/>
        </w:rPr>
        <w:t>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面试结束</w:t>
      </w:r>
    </w:p>
    <w:p w14:paraId="78A321CF" w14:textId="1FE7EDFD" w:rsidR="00383994" w:rsidRDefault="000D5236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面试结束后</w:t>
      </w:r>
      <w:r w:rsidR="00CF4D0B" w:rsidRPr="00CF4D0B">
        <w:rPr>
          <w:rFonts w:ascii="微软雅黑" w:eastAsia="微软雅黑" w:hAnsi="微软雅黑" w:hint="eastAsia"/>
        </w:rPr>
        <w:t>返回“我的面试”列表将看到刚才参加的面试状态已变更为“面试结束”，本次面试全部结束。</w:t>
      </w:r>
    </w:p>
    <w:p w14:paraId="24F55911" w14:textId="1FA1BA5C" w:rsidR="00383994" w:rsidRDefault="00CF4D0B" w:rsidP="000D5236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6382F86" wp14:editId="639C6587">
            <wp:extent cx="4923293" cy="793106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669B18" w14:textId="77777777" w:rsidR="00383994" w:rsidRDefault="001C10A2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三、常见问题</w:t>
      </w:r>
    </w:p>
    <w:p w14:paraId="4258D138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645F2197" w14:textId="4D338170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 或 笔记本电脑，安装</w:t>
      </w:r>
      <w:proofErr w:type="gramStart"/>
      <w:r>
        <w:rPr>
          <w:rFonts w:ascii="微软雅黑" w:eastAsia="微软雅黑" w:hAnsi="微软雅黑" w:hint="eastAsia"/>
        </w:rPr>
        <w:t>好最新</w:t>
      </w:r>
      <w:proofErr w:type="gramEnd"/>
      <w:r>
        <w:rPr>
          <w:rFonts w:ascii="微软雅黑" w:eastAsia="微软雅黑" w:hAnsi="微软雅黑" w:hint="eastAsia"/>
        </w:rPr>
        <w:t>版本的谷歌浏览器，电脑需要配有可以正常使用的扬声器、麦克风和摄像头。详细要求参见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节。同时，还需要做好设备调试工作，调试步骤具体参见 1.2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节。如果面试时需要</w:t>
      </w:r>
      <w:r w:rsidR="006E296A">
        <w:rPr>
          <w:rFonts w:ascii="微软雅黑" w:eastAsia="微软雅黑" w:hAnsi="微软雅黑" w:hint="eastAsia"/>
        </w:rPr>
        <w:t>实人</w:t>
      </w:r>
      <w:r>
        <w:rPr>
          <w:rFonts w:ascii="微软雅黑" w:eastAsia="微软雅黑" w:hAnsi="微软雅黑" w:hint="eastAsia"/>
        </w:rPr>
        <w:t>认证，那还需要准备好相应的证件（</w:t>
      </w:r>
      <w:r w:rsidR="006E296A">
        <w:rPr>
          <w:rFonts w:ascii="微软雅黑" w:eastAsia="微软雅黑" w:hAnsi="微软雅黑" w:hint="eastAsia"/>
        </w:rPr>
        <w:t>仅针对港澳台通行证、境外护照</w:t>
      </w:r>
      <w:r>
        <w:rPr>
          <w:rFonts w:ascii="微软雅黑" w:eastAsia="微软雅黑" w:hAnsi="微软雅黑" w:hint="eastAsia"/>
        </w:rPr>
        <w:t>等）。</w:t>
      </w:r>
    </w:p>
    <w:p w14:paraId="30988C4D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14:paraId="674B35C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 或 笔记本电脑，并需要安装最新版谷歌浏览器。谷歌浏览器下载地址：h</w:t>
      </w:r>
      <w:r>
        <w:rPr>
          <w:rFonts w:ascii="微软雅黑" w:eastAsia="微软雅黑" w:hAnsi="微软雅黑"/>
        </w:rPr>
        <w:t>ttps://www.google.cn/chrome</w:t>
      </w:r>
      <w:r>
        <w:rPr>
          <w:rFonts w:ascii="微软雅黑" w:eastAsia="微软雅黑" w:hAnsi="微软雅黑" w:hint="eastAsia"/>
        </w:rPr>
        <w:t>，具体要求参见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4B5AB190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3、</w:t>
      </w:r>
      <w:r>
        <w:rPr>
          <w:rFonts w:ascii="微软雅黑" w:eastAsia="微软雅黑" w:hAnsi="微软雅黑" w:hint="eastAsia"/>
          <w:b/>
          <w:bCs/>
        </w:rPr>
        <w:t>我能不能在面试前进行设备调试？</w:t>
      </w:r>
    </w:p>
    <w:p w14:paraId="715AC9D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42FDFF7E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、调试环境与面试当天环境不一致可以吗？</w:t>
      </w:r>
    </w:p>
    <w:p w14:paraId="253F5C37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14:paraId="0AC182D9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5</w:t>
      </w:r>
      <w:r>
        <w:rPr>
          <w:rFonts w:ascii="微软雅黑" w:eastAsia="微软雅黑" w:hAnsi="微软雅黑" w:hint="eastAsia"/>
          <w:b/>
          <w:bCs/>
        </w:rPr>
        <w:t>、如何对摄像头进行调试？</w:t>
      </w:r>
    </w:p>
    <w:p w14:paraId="3CC582A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031B62F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、打开了摄像头，但一直无法看到画面，如何解决？</w:t>
      </w:r>
    </w:p>
    <w:p w14:paraId="0E26CC12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摄像头已连接，不建议使用外接的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摄像头。</w:t>
      </w:r>
    </w:p>
    <w:p w14:paraId="016F7B5A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或者 重新安装摄像头。</w:t>
      </w:r>
    </w:p>
    <w:p w14:paraId="2CDBDF01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7</w:t>
      </w:r>
      <w:r>
        <w:rPr>
          <w:rFonts w:ascii="微软雅黑" w:eastAsia="微软雅黑" w:hAnsi="微软雅黑" w:hint="eastAsia"/>
          <w:b/>
          <w:bCs/>
        </w:rPr>
        <w:t>、打开网站时，拒绝使用摄像头和麦克风了，如何重新打开？</w:t>
      </w:r>
    </w:p>
    <w:p w14:paraId="0A06F4F4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1.2.2.1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47EFDFA6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8</w:t>
      </w:r>
      <w:r>
        <w:rPr>
          <w:rFonts w:ascii="微软雅黑" w:eastAsia="微软雅黑" w:hAnsi="微软雅黑" w:hint="eastAsia"/>
          <w:b/>
          <w:bCs/>
        </w:rPr>
        <w:t>、允许使用摄像头和麦克风了，在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中依然显示被屏蔽，如何解决？</w:t>
      </w:r>
    </w:p>
    <w:p w14:paraId="5863C72F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1.2.2.2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6DD34CA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 w:hint="eastAsia"/>
          <w:b/>
          <w:bCs/>
        </w:rPr>
        <w:t>、无法听到声音，如何解决？</w:t>
      </w:r>
    </w:p>
    <w:p w14:paraId="6F3ECD45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14:paraId="5755D07E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</w:t>
      </w:r>
      <w:proofErr w:type="gramStart"/>
      <w:r>
        <w:rPr>
          <w:rFonts w:ascii="微软雅黑" w:eastAsia="微软雅黑" w:hAnsi="微软雅黑" w:hint="eastAsia"/>
        </w:rPr>
        <w:t>音或者</w:t>
      </w:r>
      <w:proofErr w:type="gramEnd"/>
      <w:r>
        <w:rPr>
          <w:rFonts w:ascii="微软雅黑" w:eastAsia="微软雅黑" w:hAnsi="微软雅黑" w:hint="eastAsia"/>
        </w:rPr>
        <w:t>音量已开到最大，如果静音或音量较小，请解除静音或调节音量到最大。</w:t>
      </w:r>
    </w:p>
    <w:p w14:paraId="122C5881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如果依然无法听到声音，可以使用浏览器打开视频网站（如优酷、</w:t>
      </w:r>
      <w:proofErr w:type="gramStart"/>
      <w:r>
        <w:rPr>
          <w:rFonts w:ascii="微软雅黑" w:eastAsia="微软雅黑" w:hAnsi="微软雅黑" w:hint="eastAsia"/>
        </w:rPr>
        <w:t>腾讯视频</w:t>
      </w:r>
      <w:proofErr w:type="gramEnd"/>
      <w:r>
        <w:rPr>
          <w:rFonts w:ascii="微软雅黑" w:eastAsia="微软雅黑" w:hAnsi="微软雅黑" w:hint="eastAsia"/>
        </w:rPr>
        <w:t>、</w:t>
      </w:r>
      <w:proofErr w:type="gramStart"/>
      <w:r>
        <w:rPr>
          <w:rFonts w:ascii="微软雅黑" w:eastAsia="微软雅黑" w:hAnsi="微软雅黑" w:hint="eastAsia"/>
        </w:rPr>
        <w:t>爱奇艺</w:t>
      </w:r>
      <w:proofErr w:type="gramEnd"/>
      <w:r>
        <w:rPr>
          <w:rFonts w:ascii="微软雅黑" w:eastAsia="微软雅黑" w:hAnsi="微软雅黑" w:hint="eastAsia"/>
        </w:rPr>
        <w:t>等）观看视频，如果同样无法听到声音，则可能是扬声器坏了，建议更换扬声器。</w:t>
      </w:r>
    </w:p>
    <w:p w14:paraId="4A4C0176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 w:hint="eastAsia"/>
          <w:b/>
          <w:bCs/>
        </w:rPr>
        <w:t>、如何对麦克风和扬声器进行调试？</w:t>
      </w:r>
    </w:p>
    <w:p w14:paraId="60E0F95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31CA408B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14:paraId="371AE857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1E503543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12、视频面试对于网络有什么要求吗？</w:t>
      </w:r>
    </w:p>
    <w:p w14:paraId="0618152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1.2.3.1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4F0030E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14:paraId="66B22F63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热点来解决。</w:t>
      </w:r>
    </w:p>
    <w:p w14:paraId="5CD0DA1B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14、我的电脑屏幕分辨率已达到要求，但依然无法正常显示网站内容，怎么办？</w:t>
      </w:r>
    </w:p>
    <w:p w14:paraId="534C2249" w14:textId="4A73E940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</w:t>
      </w:r>
      <w:r>
        <w:rPr>
          <w:rFonts w:ascii="微软雅黑" w:eastAsia="微软雅黑" w:hAnsi="微软雅黑"/>
        </w:rPr>
        <w:t xml:space="preserve"> </w:t>
      </w:r>
      <w:r w:rsidR="007767E7">
        <w:rPr>
          <w:rFonts w:ascii="微软雅黑" w:eastAsia="微软雅黑" w:hAnsi="微软雅黑" w:hint="eastAsia"/>
        </w:rPr>
        <w:t>像</w:t>
      </w:r>
      <w:r>
        <w:rPr>
          <w:rFonts w:ascii="微软雅黑" w:eastAsia="微软雅黑" w:hAnsi="微软雅黑" w:hint="eastAsia"/>
        </w:rPr>
        <w:t>素及其以上。如果已达到要求，还无法正常显示时，请检查显示区的缩放是否设置超过 100%。如果屏幕为 2K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屏时，缩放不要超过 125%。设置缩放的步骤如下。</w:t>
      </w:r>
    </w:p>
    <w:p w14:paraId="2ACC3A9D" w14:textId="77777777" w:rsidR="00383994" w:rsidRDefault="001C10A2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7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77F168AE" w14:textId="77777777" w:rsidR="00383994" w:rsidRDefault="001C10A2">
      <w:pPr>
        <w:pStyle w:val="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打开“控制面板”。</w:t>
      </w:r>
    </w:p>
    <w:p w14:paraId="0349DEA4" w14:textId="77777777" w:rsidR="00383994" w:rsidRDefault="001C10A2">
      <w:pPr>
        <w:pStyle w:val="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点击“显示” 或者 点击“外观和个性化”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“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。</w:t>
      </w:r>
    </w:p>
    <w:p w14:paraId="43EEDDC5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9182C07" wp14:editId="7F5DB439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BE9E25" w14:textId="77777777" w:rsidR="00383994" w:rsidRDefault="001C10A2">
      <w:pPr>
        <w:pStyle w:val="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将“放大或缩小文本和其他项目”-“使阅读屏幕上的内容更容易”设置为 较小-100%（默认）。</w:t>
      </w:r>
    </w:p>
    <w:p w14:paraId="54C5B82C" w14:textId="77777777" w:rsidR="00383994" w:rsidRDefault="001C10A2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10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或 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8/8.1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40375BCE" w14:textId="77777777" w:rsidR="00383994" w:rsidRDefault="001C10A2">
      <w:pPr>
        <w:pStyle w:val="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26C9D64A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8D7EAF0" wp14:editId="1E5CD953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2E904D" w14:textId="77777777" w:rsidR="00383994" w:rsidRDefault="001C10A2">
      <w:pPr>
        <w:pStyle w:val="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点击“系统”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点击左侧菜单“显示”。</w:t>
      </w:r>
    </w:p>
    <w:p w14:paraId="1D62B563" w14:textId="77777777" w:rsidR="00383994" w:rsidRDefault="001C10A2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B09FA59" wp14:editId="78D6272F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D56184" w14:textId="77777777" w:rsidR="00383994" w:rsidRDefault="001C10A2">
      <w:pPr>
        <w:pStyle w:val="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14:paraId="0B0AFAE5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15、登录时提示“请输入您本人报名时的证件号码”，怎么办？</w:t>
      </w:r>
    </w:p>
    <w:p w14:paraId="3F47D312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41793600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  <w:r>
        <w:rPr>
          <w:rFonts w:ascii="微软雅黑" w:eastAsia="微软雅黑" w:hAnsi="微软雅黑"/>
          <w:b/>
          <w:bCs/>
        </w:rPr>
        <w:br/>
      </w: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62197D62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17</w:t>
      </w:r>
      <w:r>
        <w:rPr>
          <w:rFonts w:ascii="微软雅黑" w:eastAsia="微软雅黑" w:hAnsi="微软雅黑" w:hint="eastAsia"/>
          <w:b/>
          <w:bCs/>
        </w:rPr>
        <w:t>、我无法进入面试，怎么办？</w:t>
      </w:r>
    </w:p>
    <w:p w14:paraId="06EBFB36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答：请在面试开放时间进入面试，如果时间未到是无法进入面试的，请耐心等待。</w:t>
      </w:r>
    </w:p>
    <w:p w14:paraId="2610FB98" w14:textId="77777777" w:rsidR="00383994" w:rsidRDefault="001C10A2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18</w:t>
      </w:r>
      <w:r>
        <w:rPr>
          <w:rFonts w:ascii="微软雅黑" w:eastAsia="微软雅黑" w:hAnsi="微软雅黑" w:hint="eastAsia"/>
          <w:b/>
          <w:bCs/>
        </w:rPr>
        <w:t>、多次人脸核验，都核验不通过？</w:t>
      </w:r>
    </w:p>
    <w:p w14:paraId="7490B9CD" w14:textId="77777777" w:rsidR="00383994" w:rsidRDefault="001C10A2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答：多次人脸核验不通过，请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15376C78" w14:textId="0A48E42E" w:rsidR="00D23D18" w:rsidRDefault="00D23D18">
      <w:pPr>
        <w:spacing w:after="0" w:line="360" w:lineRule="auto"/>
        <w:rPr>
          <w:rFonts w:ascii="微软雅黑" w:eastAsia="微软雅黑" w:hAnsi="微软雅黑"/>
        </w:rPr>
      </w:pPr>
    </w:p>
    <w:p w14:paraId="29666F1C" w14:textId="2FBB4DCE" w:rsidR="00D23D18" w:rsidRPr="00D23D18" w:rsidRDefault="00D23D18">
      <w:pPr>
        <w:spacing w:after="0" w:line="360" w:lineRule="auto"/>
        <w:rPr>
          <w:rFonts w:ascii="微软雅黑" w:eastAsia="微软雅黑" w:hAnsi="微软雅黑"/>
          <w:i/>
          <w:iCs/>
        </w:rPr>
      </w:pPr>
      <w:r w:rsidRPr="00790A92">
        <w:rPr>
          <w:rFonts w:ascii="微软雅黑" w:eastAsia="微软雅黑" w:hAnsi="微软雅黑" w:hint="eastAsia"/>
          <w:i/>
          <w:iCs/>
        </w:rPr>
        <w:t>注：本文仅为通用示例，文中涉及的</w:t>
      </w:r>
      <w:r>
        <w:rPr>
          <w:rFonts w:ascii="微软雅黑" w:eastAsia="微软雅黑" w:hAnsi="微软雅黑" w:hint="eastAsia"/>
          <w:i/>
          <w:iCs/>
        </w:rPr>
        <w:t>设备要求、</w:t>
      </w:r>
      <w:r w:rsidR="005B6008">
        <w:rPr>
          <w:rFonts w:ascii="微软雅黑" w:eastAsia="微软雅黑" w:hAnsi="微软雅黑" w:hint="eastAsia"/>
          <w:i/>
          <w:iCs/>
        </w:rPr>
        <w:t>图例、</w:t>
      </w:r>
      <w:r w:rsidRPr="00790A92">
        <w:rPr>
          <w:rFonts w:ascii="微软雅黑" w:eastAsia="微软雅黑" w:hAnsi="微软雅黑" w:hint="eastAsia"/>
          <w:i/>
          <w:iCs/>
        </w:rPr>
        <w:t>截图、面试场次、时间</w:t>
      </w:r>
      <w:proofErr w:type="gramStart"/>
      <w:r w:rsidRPr="00790A92">
        <w:rPr>
          <w:rFonts w:ascii="微软雅黑" w:eastAsia="微软雅黑" w:hAnsi="微软雅黑" w:hint="eastAsia"/>
          <w:i/>
          <w:iCs/>
        </w:rPr>
        <w:t>例举</w:t>
      </w:r>
      <w:proofErr w:type="gramEnd"/>
      <w:r w:rsidRPr="00790A92">
        <w:rPr>
          <w:rFonts w:ascii="微软雅黑" w:eastAsia="微软雅黑" w:hAnsi="微软雅黑" w:hint="eastAsia"/>
          <w:i/>
          <w:iCs/>
        </w:rPr>
        <w:t>等信息仅供参考，请以所参加面试实际要求或</w:t>
      </w:r>
      <w:r>
        <w:rPr>
          <w:rFonts w:ascii="微软雅黑" w:eastAsia="微软雅黑" w:hAnsi="微软雅黑" w:hint="eastAsia"/>
          <w:i/>
          <w:iCs/>
        </w:rPr>
        <w:t>届时</w:t>
      </w:r>
      <w:r w:rsidRPr="00790A92">
        <w:rPr>
          <w:rFonts w:ascii="微软雅黑" w:eastAsia="微软雅黑" w:hAnsi="微软雅黑" w:hint="eastAsia"/>
          <w:i/>
          <w:iCs/>
        </w:rPr>
        <w:t>实际系统显示为准。</w:t>
      </w:r>
    </w:p>
    <w:sectPr w:rsidR="00D23D18" w:rsidRPr="00D23D18">
      <w:pgSz w:w="12240" w:h="15840"/>
      <w:pgMar w:top="1134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80F0FE" w14:textId="77777777" w:rsidR="00774788" w:rsidRDefault="00774788">
      <w:pPr>
        <w:spacing w:line="240" w:lineRule="auto"/>
      </w:pPr>
      <w:r>
        <w:separator/>
      </w:r>
    </w:p>
  </w:endnote>
  <w:endnote w:type="continuationSeparator" w:id="0">
    <w:p w14:paraId="391CE0A9" w14:textId="77777777" w:rsidR="00774788" w:rsidRDefault="007747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B7D99" w14:textId="77777777" w:rsidR="00774788" w:rsidRDefault="00774788">
      <w:pPr>
        <w:spacing w:after="0"/>
      </w:pPr>
      <w:r>
        <w:separator/>
      </w:r>
    </w:p>
  </w:footnote>
  <w:footnote w:type="continuationSeparator" w:id="0">
    <w:p w14:paraId="18EE5425" w14:textId="77777777" w:rsidR="00774788" w:rsidRDefault="0077478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D3A15"/>
    <w:multiLevelType w:val="multilevel"/>
    <w:tmpl w:val="1E8D3A1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A53B8"/>
    <w:multiLevelType w:val="multilevel"/>
    <w:tmpl w:val="2ACA53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A3241C"/>
    <w:multiLevelType w:val="multilevel"/>
    <w:tmpl w:val="4DA324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1E220E"/>
    <w:multiLevelType w:val="multilevel"/>
    <w:tmpl w:val="4E1E2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A42B03"/>
    <w:multiLevelType w:val="multilevel"/>
    <w:tmpl w:val="73A42B0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AC11A9"/>
    <w:multiLevelType w:val="multilevel"/>
    <w:tmpl w:val="7DAC11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13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trackedChanges" w:enforcement="0"/>
  <w:defaultTabStop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lNTYzOTgyZWZhMmQyNzIyOWYwN2U1N2EwYzExNmUifQ=="/>
  </w:docVars>
  <w:rsids>
    <w:rsidRoot w:val="00494A57"/>
    <w:rsid w:val="F7F696D6"/>
    <w:rsid w:val="000005D6"/>
    <w:rsid w:val="00007D77"/>
    <w:rsid w:val="000143DB"/>
    <w:rsid w:val="0002363B"/>
    <w:rsid w:val="000250AC"/>
    <w:rsid w:val="000254CD"/>
    <w:rsid w:val="00030607"/>
    <w:rsid w:val="00030A0D"/>
    <w:rsid w:val="00033A78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5236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892"/>
    <w:rsid w:val="001844B2"/>
    <w:rsid w:val="001855CA"/>
    <w:rsid w:val="001855EF"/>
    <w:rsid w:val="001879A3"/>
    <w:rsid w:val="0019459B"/>
    <w:rsid w:val="001951A5"/>
    <w:rsid w:val="00197899"/>
    <w:rsid w:val="001A7C9C"/>
    <w:rsid w:val="001B14EE"/>
    <w:rsid w:val="001B4B35"/>
    <w:rsid w:val="001C10A2"/>
    <w:rsid w:val="001C1516"/>
    <w:rsid w:val="001C4C8D"/>
    <w:rsid w:val="001E5719"/>
    <w:rsid w:val="002137CD"/>
    <w:rsid w:val="00215ADB"/>
    <w:rsid w:val="00217F8E"/>
    <w:rsid w:val="00226123"/>
    <w:rsid w:val="00233A59"/>
    <w:rsid w:val="00242F4B"/>
    <w:rsid w:val="002458BC"/>
    <w:rsid w:val="002523A5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4CBB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02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139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2E0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6FC"/>
    <w:rsid w:val="00647BF0"/>
    <w:rsid w:val="00653C4B"/>
    <w:rsid w:val="00665C08"/>
    <w:rsid w:val="00666FF1"/>
    <w:rsid w:val="00670DBC"/>
    <w:rsid w:val="0067489A"/>
    <w:rsid w:val="0068583C"/>
    <w:rsid w:val="006870A1"/>
    <w:rsid w:val="00692D89"/>
    <w:rsid w:val="006A2E72"/>
    <w:rsid w:val="006A425A"/>
    <w:rsid w:val="006A5EC2"/>
    <w:rsid w:val="006A7839"/>
    <w:rsid w:val="006B0B73"/>
    <w:rsid w:val="006B596F"/>
    <w:rsid w:val="006B6952"/>
    <w:rsid w:val="006C0354"/>
    <w:rsid w:val="006C5E84"/>
    <w:rsid w:val="006C78F5"/>
    <w:rsid w:val="006D00E3"/>
    <w:rsid w:val="006D21BB"/>
    <w:rsid w:val="006E296A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4788"/>
    <w:rsid w:val="0077504A"/>
    <w:rsid w:val="007767E7"/>
    <w:rsid w:val="007805FE"/>
    <w:rsid w:val="00785C55"/>
    <w:rsid w:val="00785F1F"/>
    <w:rsid w:val="007904F9"/>
    <w:rsid w:val="007A0AF1"/>
    <w:rsid w:val="007A1594"/>
    <w:rsid w:val="007A2558"/>
    <w:rsid w:val="007A3468"/>
    <w:rsid w:val="007A4189"/>
    <w:rsid w:val="007A52D6"/>
    <w:rsid w:val="007B2635"/>
    <w:rsid w:val="007B52FC"/>
    <w:rsid w:val="007B7185"/>
    <w:rsid w:val="007C2095"/>
    <w:rsid w:val="007D24D4"/>
    <w:rsid w:val="007D45BC"/>
    <w:rsid w:val="007E1273"/>
    <w:rsid w:val="007F291C"/>
    <w:rsid w:val="007F3D40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64A71"/>
    <w:rsid w:val="0087113F"/>
    <w:rsid w:val="00872A06"/>
    <w:rsid w:val="0087749E"/>
    <w:rsid w:val="00877CB0"/>
    <w:rsid w:val="00885A9C"/>
    <w:rsid w:val="008906C5"/>
    <w:rsid w:val="00890816"/>
    <w:rsid w:val="0089173B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6EC2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012A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68"/>
    <w:rsid w:val="00A37285"/>
    <w:rsid w:val="00A412B1"/>
    <w:rsid w:val="00A43FE6"/>
    <w:rsid w:val="00A5093F"/>
    <w:rsid w:val="00A639A0"/>
    <w:rsid w:val="00A65328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643"/>
    <w:rsid w:val="00AC4C21"/>
    <w:rsid w:val="00AC5A83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AF5BF1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2394"/>
    <w:rsid w:val="00C248EF"/>
    <w:rsid w:val="00C26E44"/>
    <w:rsid w:val="00C40A37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4BC4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3756"/>
    <w:rsid w:val="00D64F75"/>
    <w:rsid w:val="00D65FB8"/>
    <w:rsid w:val="00D70625"/>
    <w:rsid w:val="00D76B10"/>
    <w:rsid w:val="00D91DF3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8C"/>
    <w:rsid w:val="00E17AC7"/>
    <w:rsid w:val="00E219D3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192D"/>
    <w:rsid w:val="00E7790A"/>
    <w:rsid w:val="00E8470E"/>
    <w:rsid w:val="00E874EE"/>
    <w:rsid w:val="00E87CBA"/>
    <w:rsid w:val="00E87FBC"/>
    <w:rsid w:val="00EC0F47"/>
    <w:rsid w:val="00EC721D"/>
    <w:rsid w:val="00ED0F17"/>
    <w:rsid w:val="00ED779F"/>
    <w:rsid w:val="00EE2B12"/>
    <w:rsid w:val="00EE344B"/>
    <w:rsid w:val="00EE4300"/>
    <w:rsid w:val="00EF4CA5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541EA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B5FF7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D647F01"/>
    <w:rsid w:val="2DD52E64"/>
    <w:rsid w:val="3CBE631F"/>
    <w:rsid w:val="42DF4F51"/>
    <w:rsid w:val="49612C44"/>
    <w:rsid w:val="7C6D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2E75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</w:style>
  <w:style w:type="paragraph" w:styleId="a4">
    <w:name w:val="Date"/>
    <w:basedOn w:val="a"/>
    <w:next w:val="a"/>
    <w:link w:val="Char0"/>
    <w:uiPriority w:val="99"/>
    <w:unhideWhenUsed/>
    <w:qFormat/>
  </w:style>
  <w:style w:type="paragraph" w:styleId="a5">
    <w:name w:val="Balloon Text"/>
    <w:basedOn w:val="a"/>
    <w:link w:val="Char1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7">
    <w:name w:val="header"/>
    <w:basedOn w:val="a"/>
    <w:link w:val="Char3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8">
    <w:name w:val="annotation subject"/>
    <w:basedOn w:val="a3"/>
    <w:next w:val="a3"/>
    <w:link w:val="Char4"/>
    <w:uiPriority w:val="99"/>
    <w:unhideWhenUsed/>
    <w:qFormat/>
    <w:rPr>
      <w:b/>
      <w:bCs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left="720"/>
      <w:contextualSpacing/>
    </w:pPr>
  </w:style>
  <w:style w:type="character" w:customStyle="1" w:styleId="Char3">
    <w:name w:val="页眉 Char"/>
    <w:basedOn w:val="a0"/>
    <w:link w:val="a7"/>
    <w:uiPriority w:val="99"/>
    <w:qFormat/>
  </w:style>
  <w:style w:type="character" w:customStyle="1" w:styleId="Char2">
    <w:name w:val="页脚 Char"/>
    <w:basedOn w:val="a0"/>
    <w:link w:val="a6"/>
    <w:uiPriority w:val="99"/>
    <w:qFormat/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4">
    <w:name w:val="批注主题 Char"/>
    <w:basedOn w:val="Char"/>
    <w:link w:val="a8"/>
    <w:uiPriority w:val="99"/>
    <w:semiHidden/>
    <w:qFormat/>
    <w:rPr>
      <w:b/>
      <w:bCs/>
    </w:rPr>
  </w:style>
  <w:style w:type="paragraph" w:customStyle="1" w:styleId="10">
    <w:name w:val="修订1"/>
    <w:hidden/>
    <w:uiPriority w:val="99"/>
    <w:semiHidden/>
    <w:qFormat/>
    <w:rPr>
      <w:sz w:val="22"/>
      <w:szCs w:val="2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列表段落1"/>
    <w:basedOn w:val="a"/>
    <w:uiPriority w:val="34"/>
    <w:qFormat/>
    <w:rsid w:val="00A801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</w:style>
  <w:style w:type="paragraph" w:styleId="a4">
    <w:name w:val="Date"/>
    <w:basedOn w:val="a"/>
    <w:next w:val="a"/>
    <w:link w:val="Char0"/>
    <w:uiPriority w:val="99"/>
    <w:unhideWhenUsed/>
    <w:qFormat/>
  </w:style>
  <w:style w:type="paragraph" w:styleId="a5">
    <w:name w:val="Balloon Text"/>
    <w:basedOn w:val="a"/>
    <w:link w:val="Char1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7">
    <w:name w:val="header"/>
    <w:basedOn w:val="a"/>
    <w:link w:val="Char3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8">
    <w:name w:val="annotation subject"/>
    <w:basedOn w:val="a3"/>
    <w:next w:val="a3"/>
    <w:link w:val="Char4"/>
    <w:uiPriority w:val="99"/>
    <w:unhideWhenUsed/>
    <w:qFormat/>
    <w:rPr>
      <w:b/>
      <w:bCs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left="720"/>
      <w:contextualSpacing/>
    </w:pPr>
  </w:style>
  <w:style w:type="character" w:customStyle="1" w:styleId="Char3">
    <w:name w:val="页眉 Char"/>
    <w:basedOn w:val="a0"/>
    <w:link w:val="a7"/>
    <w:uiPriority w:val="99"/>
    <w:qFormat/>
  </w:style>
  <w:style w:type="character" w:customStyle="1" w:styleId="Char2">
    <w:name w:val="页脚 Char"/>
    <w:basedOn w:val="a0"/>
    <w:link w:val="a6"/>
    <w:uiPriority w:val="99"/>
    <w:qFormat/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4">
    <w:name w:val="批注主题 Char"/>
    <w:basedOn w:val="Char"/>
    <w:link w:val="a8"/>
    <w:uiPriority w:val="99"/>
    <w:semiHidden/>
    <w:qFormat/>
    <w:rPr>
      <w:b/>
      <w:bCs/>
    </w:rPr>
  </w:style>
  <w:style w:type="paragraph" w:customStyle="1" w:styleId="10">
    <w:name w:val="修订1"/>
    <w:hidden/>
    <w:uiPriority w:val="99"/>
    <w:semiHidden/>
    <w:qFormat/>
    <w:rPr>
      <w:sz w:val="22"/>
      <w:szCs w:val="2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列表段落1"/>
    <w:basedOn w:val="a"/>
    <w:uiPriority w:val="34"/>
    <w:qFormat/>
    <w:rsid w:val="00A80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diagramLayout" Target="diagrams/layout1.xml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Data" Target="diagrams/data1.xml"/><Relationship Id="rId29" Type="http://schemas.openxmlformats.org/officeDocument/2006/relationships/image" Target="media/image16.jp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diagramDrawing" Target="diagrams/drawing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Colors" Target="diagrams/colors1.xml"/><Relationship Id="rId28" Type="http://schemas.openxmlformats.org/officeDocument/2006/relationships/image" Target="media/image15.jp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type="parTrans" cxnId="{14ADDB02-89DD-4609-BA7B-5B53098ADCE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type="sibTrans" cxnId="{14ADDB02-89DD-4609-BA7B-5B53098ADCE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type="parTrans" cxnId="{0684A7C2-E663-4D4D-8C42-467BC941AA39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type="sibTrans" cxnId="{0684A7C2-E663-4D4D-8C42-467BC941AA39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lstStyle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type="par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37CF1FB4-A0BB-42BE-B418-D44390C4EF15}" type="sib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CBCAF778-A2AE-4D3E-8070-8471517975F4}">
      <dgm:prSet/>
      <dgm:spPr/>
      <dgm:t>
        <a:bodyPr/>
        <a:lstStyle/>
        <a:p>
          <a:r>
            <a:rPr lang="zh-CN" altLang="en-US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gm:t>
    </dgm:pt>
    <dgm:pt modelId="{7036DAA2-EE0F-4A26-852D-31AB69AE1B11}" type="par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CE4DF596-9C3C-460B-90C7-6E975E479D60}" type="sibTrans" cxnId="{7CC06621-4A4F-4B7C-89ED-FF4E763E7AD8}">
      <dgm:prSet/>
      <dgm:spPr/>
      <dgm:t>
        <a:bodyPr/>
        <a:lstStyle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lstStyle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lstStyle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lstStyle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lstStyle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lstStyle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lstStyle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lstStyle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lstStyle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lstStyle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lstStyle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lstStyle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lstStyle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lstStyle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lstStyle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lstStyle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lstStyle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lstStyle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lstStyle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lstStyle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lstStyle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37A35B30-3652-4E4A-BE50-5F5BB32BBDF7}" type="presOf" srcId="{48EA0CD1-4A19-462B-AA94-6713576A6673}" destId="{E611ED03-C0EB-4B93-B971-64F138F4CBD1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2FF499E0-0528-4FE2-876D-7061BE8EA288}" type="presOf" srcId="{04E5A9DB-0989-45F3-98A4-F3C55A9B34F9}" destId="{A921315E-A95E-48D7-98F7-0CC6681B143B}" srcOrd="1" destOrd="0" presId="urn:microsoft.com/office/officeart/2005/8/layout/process1"/>
    <dgm:cxn modelId="{6981729C-8BC8-4B7A-B289-D957C6616A25}" type="presOf" srcId="{C6A5E96C-C554-4267-A009-CB8C32C3CD30}" destId="{33AACFA3-FA26-4565-B372-6F758D4C7D38}" srcOrd="1" destOrd="0" presId="urn:microsoft.com/office/officeart/2005/8/layout/process1"/>
    <dgm:cxn modelId="{3B1401BE-E64A-46E2-83C7-ED0DB740ECA2}" type="presOf" srcId="{20347C84-3BAB-4C16-829E-FDC76BAC78BA}" destId="{57F858B9-14A8-44CB-BCFA-82935DBB041A}" srcOrd="0" destOrd="0" presId="urn:microsoft.com/office/officeart/2005/8/layout/process1"/>
    <dgm:cxn modelId="{6844D337-7189-4131-9274-55FACA236958}" type="presOf" srcId="{7D1068C8-26C6-4A1B-B317-FE20B67DF3BD}" destId="{BE287DBF-DC99-442F-90AE-0B2DA01B1336}" srcOrd="0" destOrd="0" presId="urn:microsoft.com/office/officeart/2005/8/layout/process1"/>
    <dgm:cxn modelId="{A14C7722-B129-43D7-A264-F52B798E3F42}" type="presOf" srcId="{CBCAF778-A2AE-4D3E-8070-8471517975F4}" destId="{679B8A5E-D9E2-4065-8CBD-74F595F08F9D}" srcOrd="0" destOrd="0" presId="urn:microsoft.com/office/officeart/2005/8/layout/process1"/>
    <dgm:cxn modelId="{104DC920-0CF0-44EE-97F5-5E27A58FF4F7}" type="presOf" srcId="{D20FF952-23FD-4571-8F58-F46B8473738E}" destId="{9EDA6754-6740-4287-A550-D0D45361184B}" srcOrd="0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6D782FB3-1DD9-48A8-A860-82EAA97ECD77}" type="presOf" srcId="{0BCEBB24-7951-43AE-9C40-C432CAFC1D74}" destId="{D4A59DA0-A29B-4A98-B6AC-E0A62150697B}" srcOrd="1" destOrd="0" presId="urn:microsoft.com/office/officeart/2005/8/layout/process1"/>
    <dgm:cxn modelId="{2961D6F3-E448-4748-907A-7D57B4C0E4EB}" type="presOf" srcId="{37CF1FB4-A0BB-42BE-B418-D44390C4EF15}" destId="{9EF0623F-323D-436D-8307-ED8C9D727AD2}" srcOrd="0" destOrd="0" presId="urn:microsoft.com/office/officeart/2005/8/layout/process1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D673DFC7-ED29-45D4-ABCB-8E4187581DEE}" type="presOf" srcId="{0BCEBB24-7951-43AE-9C40-C432CAFC1D74}" destId="{739D0653-20FD-45A7-83A7-5108E141F87F}" srcOrd="0" destOrd="0" presId="urn:microsoft.com/office/officeart/2005/8/layout/process1"/>
    <dgm:cxn modelId="{AED55ACD-0F63-4034-9228-66F1D1F89022}" type="presOf" srcId="{E3F67F1D-F7FF-4216-88E9-302B68F9F5D0}" destId="{44E1265E-256B-4019-82A5-793D9765F42A}" srcOrd="1" destOrd="0" presId="urn:microsoft.com/office/officeart/2005/8/layout/process1"/>
    <dgm:cxn modelId="{475EC073-7DC4-4E04-9185-A3DB34580D7B}" type="presOf" srcId="{F8EF8607-5C5B-4169-AC4D-79AF580E6586}" destId="{71581A57-2A92-4A6F-B524-BABA1AA2EBB0}" srcOrd="0" destOrd="0" presId="urn:microsoft.com/office/officeart/2005/8/layout/process1"/>
    <dgm:cxn modelId="{FE846EA9-85F7-450D-8438-9B5D98B8258E}" type="presOf" srcId="{4909CAB4-BB7E-40BA-A00A-32970F677143}" destId="{2BC11641-21F3-4475-A939-DF92F6F42307}" srcOrd="0" destOrd="0" presId="urn:microsoft.com/office/officeart/2005/8/layout/process1"/>
    <dgm:cxn modelId="{41098EA5-07F2-4E4E-BC76-5235BE2E8A32}" type="presOf" srcId="{CE4DF596-9C3C-460B-90C7-6E975E479D60}" destId="{563A30B9-FD63-4E05-A3C0-DB308F612A4E}" srcOrd="1" destOrd="0" presId="urn:microsoft.com/office/officeart/2005/8/layout/process1"/>
    <dgm:cxn modelId="{AB7B0A27-7E88-4FFF-BD23-1D06107BE19E}" type="presOf" srcId="{7E3723F3-D64E-40A1-9E39-316540EDC6F9}" destId="{A304E5BE-81EB-403B-8C68-4A9920F27249}" srcOrd="0" destOrd="0" presId="urn:microsoft.com/office/officeart/2005/8/layout/process1"/>
    <dgm:cxn modelId="{5498D601-74F2-49D3-BA61-E246A8172DC2}" type="presOf" srcId="{E3F67F1D-F7FF-4216-88E9-302B68F9F5D0}" destId="{20A03FD2-4283-48D4-B5E4-B4B0136462FE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DABFF0BE-D7B0-4605-8B4A-1D16818E2FC4}" type="presOf" srcId="{7934D339-AADD-498A-8BB5-E84A7D7B2BA4}" destId="{355AAA35-CBAB-4049-B268-EBFCC59935BE}" srcOrd="1" destOrd="0" presId="urn:microsoft.com/office/officeart/2005/8/layout/process1"/>
    <dgm:cxn modelId="{40D702C7-7167-440C-A95B-A53F534087E2}" type="presOf" srcId="{CCE87464-40B8-4D36-901B-AB46C5A43CC9}" destId="{34C00CC1-214F-4709-9566-3E621C3B58BD}" srcOrd="0" destOrd="0" presId="urn:microsoft.com/office/officeart/2005/8/layout/process1"/>
    <dgm:cxn modelId="{B5CB0094-D4A8-456D-81D1-5C63C0A1055C}" type="presOf" srcId="{37CF1FB4-A0BB-42BE-B418-D44390C4EF15}" destId="{C4CB492B-704E-457C-9CCC-1314F64C0DB8}" srcOrd="1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071C4850-E39A-4D17-A58B-38CE40988334}" type="presOf" srcId="{96D09D57-325B-4D43-902B-7A675A3E7BC9}" destId="{17E9A837-E5E7-4D1B-A7AF-515500789798}" srcOrd="1" destOrd="0" presId="urn:microsoft.com/office/officeart/2005/8/layout/process1"/>
    <dgm:cxn modelId="{3E81723F-DEE5-422D-B4B1-CDFED87C6723}" type="presOf" srcId="{48EA0CD1-4A19-462B-AA94-6713576A6673}" destId="{CA8CC347-67D0-4D63-ABF5-FFFD469978F0}" srcOrd="1" destOrd="0" presId="urn:microsoft.com/office/officeart/2005/8/layout/process1"/>
    <dgm:cxn modelId="{B874E32A-3916-4E45-B6D9-FC897C758D01}" type="presOf" srcId="{7934D339-AADD-498A-8BB5-E84A7D7B2BA4}" destId="{6ADA0175-9C5C-4204-968D-14AC9F43E870}" srcOrd="0" destOrd="0" presId="urn:microsoft.com/office/officeart/2005/8/layout/process1"/>
    <dgm:cxn modelId="{C784F166-86D4-4295-B042-C7C6C39F08C9}" type="presOf" srcId="{96D09D57-325B-4D43-902B-7A675A3E7BC9}" destId="{AED585F8-CA68-49F8-ADA9-0E4765998D63}" srcOrd="0" destOrd="0" presId="urn:microsoft.com/office/officeart/2005/8/layout/process1"/>
    <dgm:cxn modelId="{2D871BC5-8B48-4829-8AEE-C81D58394317}" type="presOf" srcId="{D53DA1C9-DF9B-47E8-8A2C-590DCF786B5E}" destId="{9CF2950C-883F-4A51-99A4-F08232A5AA0F}" srcOrd="0" destOrd="0" presId="urn:microsoft.com/office/officeart/2005/8/layout/process1"/>
    <dgm:cxn modelId="{D6B7D2EB-960F-4425-9D70-BAB526774043}" type="presOf" srcId="{5970A32C-5657-4488-8EBE-78B121F9C754}" destId="{256F4DCD-1889-4881-AF14-04170938AD0E}" srcOrd="0" destOrd="0" presId="urn:microsoft.com/office/officeart/2005/8/layout/process1"/>
    <dgm:cxn modelId="{05A6DD7B-70B2-4521-949E-FA51B18201F6}" type="presOf" srcId="{CE4DF596-9C3C-460B-90C7-6E975E479D60}" destId="{9103F61E-0D50-4EA2-9B7A-669CDC10A54E}" srcOrd="0" destOrd="0" presId="urn:microsoft.com/office/officeart/2005/8/layout/process1"/>
    <dgm:cxn modelId="{1D8BFC84-393E-468D-ABED-0A5A638C6752}" type="presOf" srcId="{64F1C088-637E-4A91-88F2-4BE317B41FB8}" destId="{EDD85BAF-14E4-4750-AB8C-5CAA2659411C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3429C354-A0CA-4335-B046-164AC2D53543}" type="presOf" srcId="{04E5A9DB-0989-45F3-98A4-F3C55A9B34F9}" destId="{4311C56D-44EA-49E7-807C-4D39FBA63E2C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9F2A4C7C-EBEA-4A14-A178-81C4E2C90FF2}" type="presOf" srcId="{43EF9109-3BBA-4327-AFA5-C15EFAD93BAE}" destId="{6131C10A-4930-40C0-9AEA-B04941F4D522}" srcOrd="0" destOrd="0" presId="urn:microsoft.com/office/officeart/2005/8/layout/process1"/>
    <dgm:cxn modelId="{26EFBE32-C74B-4A5C-A92B-A5E16093DAFE}" type="presOf" srcId="{C6A5E96C-C554-4267-A009-CB8C32C3CD30}" destId="{88C59751-64D0-4CCA-AAE1-C8CCC0B7AF87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EEDD221F-3370-4148-AF33-0C8FD41211BC}" type="presOf" srcId="{D20FF952-23FD-4571-8F58-F46B8473738E}" destId="{BA1A984C-7D24-4C36-8971-BF7DBECC3077}" srcOrd="1" destOrd="0" presId="urn:microsoft.com/office/officeart/2005/8/layout/process1"/>
    <dgm:cxn modelId="{54DEB105-6472-4636-AD8A-1BD29858D91D}" type="presOf" srcId="{A415D393-2FFE-4999-AB49-870B52A69D9E}" destId="{AD6378F3-59CE-4361-880D-3812DD0992A6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DAB53EDD-E1D5-4CCA-B60F-30FB32A7C469}" type="presParOf" srcId="{EDD85BAF-14E4-4750-AB8C-5CAA2659411C}" destId="{6131C10A-4930-40C0-9AEA-B04941F4D522}" srcOrd="0" destOrd="0" presId="urn:microsoft.com/office/officeart/2005/8/layout/process1"/>
    <dgm:cxn modelId="{56601F3B-98C9-43F2-9488-0524FED9669E}" type="presParOf" srcId="{EDD85BAF-14E4-4750-AB8C-5CAA2659411C}" destId="{9EDA6754-6740-4287-A550-D0D45361184B}" srcOrd="1" destOrd="0" presId="urn:microsoft.com/office/officeart/2005/8/layout/process1"/>
    <dgm:cxn modelId="{F31B4FF0-3EA6-48A0-8507-334FEABF68CE}" type="presParOf" srcId="{9EDA6754-6740-4287-A550-D0D45361184B}" destId="{BA1A984C-7D24-4C36-8971-BF7DBECC3077}" srcOrd="0" destOrd="0" presId="urn:microsoft.com/office/officeart/2005/8/layout/process1"/>
    <dgm:cxn modelId="{F34E24F6-05CD-46EE-9245-1D3B538B9D26}" type="presParOf" srcId="{EDD85BAF-14E4-4750-AB8C-5CAA2659411C}" destId="{34C00CC1-214F-4709-9566-3E621C3B58BD}" srcOrd="2" destOrd="0" presId="urn:microsoft.com/office/officeart/2005/8/layout/process1"/>
    <dgm:cxn modelId="{8B548D98-773E-4260-BA88-A3F4B867CED8}" type="presParOf" srcId="{EDD85BAF-14E4-4750-AB8C-5CAA2659411C}" destId="{20A03FD2-4283-48D4-B5E4-B4B0136462FE}" srcOrd="3" destOrd="0" presId="urn:microsoft.com/office/officeart/2005/8/layout/process1"/>
    <dgm:cxn modelId="{561C751E-B13C-427A-BE63-9AED004958F3}" type="presParOf" srcId="{20A03FD2-4283-48D4-B5E4-B4B0136462FE}" destId="{44E1265E-256B-4019-82A5-793D9765F42A}" srcOrd="0" destOrd="0" presId="urn:microsoft.com/office/officeart/2005/8/layout/process1"/>
    <dgm:cxn modelId="{D9356DBB-48AE-436F-B7D2-BCCA8638EBD2}" type="presParOf" srcId="{EDD85BAF-14E4-4750-AB8C-5CAA2659411C}" destId="{AD6378F3-59CE-4361-880D-3812DD0992A6}" srcOrd="4" destOrd="0" presId="urn:microsoft.com/office/officeart/2005/8/layout/process1"/>
    <dgm:cxn modelId="{4246E5FA-CA40-4BF5-BF69-B73E587F6561}" type="presParOf" srcId="{EDD85BAF-14E4-4750-AB8C-5CAA2659411C}" destId="{9EF0623F-323D-436D-8307-ED8C9D727AD2}" srcOrd="5" destOrd="0" presId="urn:microsoft.com/office/officeart/2005/8/layout/process1"/>
    <dgm:cxn modelId="{1E825256-38D5-411D-9527-E211F1D983DB}" type="presParOf" srcId="{9EF0623F-323D-436D-8307-ED8C9D727AD2}" destId="{C4CB492B-704E-457C-9CCC-1314F64C0DB8}" srcOrd="0" destOrd="0" presId="urn:microsoft.com/office/officeart/2005/8/layout/process1"/>
    <dgm:cxn modelId="{C0542F99-1EF5-49D3-A149-0627D148D469}" type="presParOf" srcId="{EDD85BAF-14E4-4750-AB8C-5CAA2659411C}" destId="{A304E5BE-81EB-403B-8C68-4A9920F27249}" srcOrd="6" destOrd="0" presId="urn:microsoft.com/office/officeart/2005/8/layout/process1"/>
    <dgm:cxn modelId="{2F5A2C01-80F8-4D07-A342-34C76FC7416F}" type="presParOf" srcId="{EDD85BAF-14E4-4750-AB8C-5CAA2659411C}" destId="{739D0653-20FD-45A7-83A7-5108E141F87F}" srcOrd="7" destOrd="0" presId="urn:microsoft.com/office/officeart/2005/8/layout/process1"/>
    <dgm:cxn modelId="{741E4A72-7AEC-4C7B-8E5E-65A0E19C8A79}" type="presParOf" srcId="{739D0653-20FD-45A7-83A7-5108E141F87F}" destId="{D4A59DA0-A29B-4A98-B6AC-E0A62150697B}" srcOrd="0" destOrd="0" presId="urn:microsoft.com/office/officeart/2005/8/layout/process1"/>
    <dgm:cxn modelId="{7D0C1711-B0F5-45DA-8D44-4A8FA71F35B8}" type="presParOf" srcId="{EDD85BAF-14E4-4750-AB8C-5CAA2659411C}" destId="{9CF2950C-883F-4A51-99A4-F08232A5AA0F}" srcOrd="8" destOrd="0" presId="urn:microsoft.com/office/officeart/2005/8/layout/process1"/>
    <dgm:cxn modelId="{3914CEBD-6188-4FF4-AE18-71B61088B821}" type="presParOf" srcId="{EDD85BAF-14E4-4750-AB8C-5CAA2659411C}" destId="{4311C56D-44EA-49E7-807C-4D39FBA63E2C}" srcOrd="9" destOrd="0" presId="urn:microsoft.com/office/officeart/2005/8/layout/process1"/>
    <dgm:cxn modelId="{1B6C2EE9-E97E-4545-BDC3-BFFDD41CF954}" type="presParOf" srcId="{4311C56D-44EA-49E7-807C-4D39FBA63E2C}" destId="{A921315E-A95E-48D7-98F7-0CC6681B143B}" srcOrd="0" destOrd="0" presId="urn:microsoft.com/office/officeart/2005/8/layout/process1"/>
    <dgm:cxn modelId="{0CF8CF2D-8131-4313-AF02-919CC10E22F1}" type="presParOf" srcId="{EDD85BAF-14E4-4750-AB8C-5CAA2659411C}" destId="{679B8A5E-D9E2-4065-8CBD-74F595F08F9D}" srcOrd="10" destOrd="0" presId="urn:microsoft.com/office/officeart/2005/8/layout/process1"/>
    <dgm:cxn modelId="{BF4F5D5D-6197-4BEF-A041-72F948D23395}" type="presParOf" srcId="{EDD85BAF-14E4-4750-AB8C-5CAA2659411C}" destId="{9103F61E-0D50-4EA2-9B7A-669CDC10A54E}" srcOrd="11" destOrd="0" presId="urn:microsoft.com/office/officeart/2005/8/layout/process1"/>
    <dgm:cxn modelId="{F12D7815-6F9E-4E43-8F34-4AD2C26BF9BF}" type="presParOf" srcId="{9103F61E-0D50-4EA2-9B7A-669CDC10A54E}" destId="{563A30B9-FD63-4E05-A3C0-DB308F612A4E}" srcOrd="0" destOrd="0" presId="urn:microsoft.com/office/officeart/2005/8/layout/process1"/>
    <dgm:cxn modelId="{1E629118-F321-43DD-A414-3ADDA81A230E}" type="presParOf" srcId="{EDD85BAF-14E4-4750-AB8C-5CAA2659411C}" destId="{256F4DCD-1889-4881-AF14-04170938AD0E}" srcOrd="12" destOrd="0" presId="urn:microsoft.com/office/officeart/2005/8/layout/process1"/>
    <dgm:cxn modelId="{0B2BA111-BCFE-47E6-893E-1F9D675B0AF9}" type="presParOf" srcId="{EDD85BAF-14E4-4750-AB8C-5CAA2659411C}" destId="{E611ED03-C0EB-4B93-B971-64F138F4CBD1}" srcOrd="13" destOrd="0" presId="urn:microsoft.com/office/officeart/2005/8/layout/process1"/>
    <dgm:cxn modelId="{47529C29-28B0-4B44-BE8E-E9357EE4B7DE}" type="presParOf" srcId="{E611ED03-C0EB-4B93-B971-64F138F4CBD1}" destId="{CA8CC347-67D0-4D63-ABF5-FFFD469978F0}" srcOrd="0" destOrd="0" presId="urn:microsoft.com/office/officeart/2005/8/layout/process1"/>
    <dgm:cxn modelId="{80E773FC-C1AD-499B-A9E0-84994387C969}" type="presParOf" srcId="{EDD85BAF-14E4-4750-AB8C-5CAA2659411C}" destId="{71581A57-2A92-4A6F-B524-BABA1AA2EBB0}" srcOrd="14" destOrd="0" presId="urn:microsoft.com/office/officeart/2005/8/layout/process1"/>
    <dgm:cxn modelId="{99638C20-6EBF-4B82-9635-CEC58F7426C6}" type="presParOf" srcId="{EDD85BAF-14E4-4750-AB8C-5CAA2659411C}" destId="{6ADA0175-9C5C-4204-968D-14AC9F43E870}" srcOrd="15" destOrd="0" presId="urn:microsoft.com/office/officeart/2005/8/layout/process1"/>
    <dgm:cxn modelId="{3A0D906D-A6D2-4B06-97ED-AEE19025DB95}" type="presParOf" srcId="{6ADA0175-9C5C-4204-968D-14AC9F43E870}" destId="{355AAA35-CBAB-4049-B268-EBFCC59935BE}" srcOrd="0" destOrd="0" presId="urn:microsoft.com/office/officeart/2005/8/layout/process1"/>
    <dgm:cxn modelId="{DFF3C5FA-24DA-46F1-9345-47D879C5F1E8}" type="presParOf" srcId="{EDD85BAF-14E4-4750-AB8C-5CAA2659411C}" destId="{2BC11641-21F3-4475-A939-DF92F6F42307}" srcOrd="16" destOrd="0" presId="urn:microsoft.com/office/officeart/2005/8/layout/process1"/>
    <dgm:cxn modelId="{EED98D8F-A219-4CA3-A06C-B78F6FEDB4F6}" type="presParOf" srcId="{EDD85BAF-14E4-4750-AB8C-5CAA2659411C}" destId="{AED585F8-CA68-49F8-ADA9-0E4765998D63}" srcOrd="17" destOrd="0" presId="urn:microsoft.com/office/officeart/2005/8/layout/process1"/>
    <dgm:cxn modelId="{0FB710BE-F401-40B7-8BB4-70C4569D5A76}" type="presParOf" srcId="{AED585F8-CA68-49F8-ADA9-0E4765998D63}" destId="{17E9A837-E5E7-4D1B-A7AF-515500789798}" srcOrd="0" destOrd="0" presId="urn:microsoft.com/office/officeart/2005/8/layout/process1"/>
    <dgm:cxn modelId="{35FE3408-3029-4A47-ACD2-03AE91B9A4E9}" type="presParOf" srcId="{EDD85BAF-14E4-4750-AB8C-5CAA2659411C}" destId="{57F858B9-14A8-44CB-BCFA-82935DBB041A}" srcOrd="18" destOrd="0" presId="urn:microsoft.com/office/officeart/2005/8/layout/process1"/>
    <dgm:cxn modelId="{49D613EE-1B4B-4C07-A5F1-BA1F24E274EF}" type="presParOf" srcId="{EDD85BAF-14E4-4750-AB8C-5CAA2659411C}" destId="{88C59751-64D0-4CCA-AAE1-C8CCC0B7AF87}" srcOrd="19" destOrd="0" presId="urn:microsoft.com/office/officeart/2005/8/layout/process1"/>
    <dgm:cxn modelId="{14B1CE57-75D9-4D2D-92AD-6E7BB9856A23}" type="presParOf" srcId="{88C59751-64D0-4CCA-AAE1-C8CCC0B7AF87}" destId="{33AACFA3-FA26-4565-B372-6F758D4C7D38}" srcOrd="0" destOrd="0" presId="urn:microsoft.com/office/officeart/2005/8/layout/process1"/>
    <dgm:cxn modelId="{A30BA602-58D3-49B7-A7A7-5CB06E925678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703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949" y="110445"/>
        <a:ext cx="361462" cy="477848"/>
      </dsp:txXfrm>
    </dsp:sp>
    <dsp:sp modelId="{9EDA6754-6740-4287-A550-D0D45361184B}">
      <dsp:nvSpPr>
        <dsp:cNvPr id="0" name=""/>
        <dsp:cNvSpPr/>
      </dsp:nvSpPr>
      <dsp:spPr>
        <a:xfrm>
          <a:off x="42305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803"/>
        <a:ext cx="56979" cy="57132"/>
      </dsp:txXfrm>
    </dsp:sp>
    <dsp:sp modelId="{34C00CC1-214F-4709-9566-3E621C3B58BD}">
      <dsp:nvSpPr>
        <dsp:cNvPr id="0" name=""/>
        <dsp:cNvSpPr/>
      </dsp:nvSpPr>
      <dsp:spPr>
        <a:xfrm>
          <a:off x="538239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9485" y="110445"/>
        <a:ext cx="361462" cy="477848"/>
      </dsp:txXfrm>
    </dsp:sp>
    <dsp:sp modelId="{20A03FD2-4283-48D4-B5E4-B4B0136462FE}">
      <dsp:nvSpPr>
        <dsp:cNvPr id="0" name=""/>
        <dsp:cNvSpPr/>
      </dsp:nvSpPr>
      <dsp:spPr>
        <a:xfrm>
          <a:off x="96058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803"/>
        <a:ext cx="56979" cy="57132"/>
      </dsp:txXfrm>
    </dsp:sp>
    <dsp:sp modelId="{AD6378F3-59CE-4361-880D-3812DD0992A6}">
      <dsp:nvSpPr>
        <dsp:cNvPr id="0" name=""/>
        <dsp:cNvSpPr/>
      </dsp:nvSpPr>
      <dsp:spPr>
        <a:xfrm>
          <a:off x="1075775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87021" y="110445"/>
        <a:ext cx="361462" cy="477848"/>
      </dsp:txXfrm>
    </dsp:sp>
    <dsp:sp modelId="{9EF0623F-323D-436D-8307-ED8C9D727AD2}">
      <dsp:nvSpPr>
        <dsp:cNvPr id="0" name=""/>
        <dsp:cNvSpPr/>
      </dsp:nvSpPr>
      <dsp:spPr>
        <a:xfrm>
          <a:off x="149812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498124" y="320803"/>
        <a:ext cx="56979" cy="57132"/>
      </dsp:txXfrm>
    </dsp:sp>
    <dsp:sp modelId="{A304E5BE-81EB-403B-8C68-4A9920F27249}">
      <dsp:nvSpPr>
        <dsp:cNvPr id="0" name=""/>
        <dsp:cNvSpPr/>
      </dsp:nvSpPr>
      <dsp:spPr>
        <a:xfrm>
          <a:off x="1613311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110445"/>
        <a:ext cx="361462" cy="477848"/>
      </dsp:txXfrm>
    </dsp:sp>
    <dsp:sp modelId="{739D0653-20FD-45A7-83A7-5108E141F87F}">
      <dsp:nvSpPr>
        <dsp:cNvPr id="0" name=""/>
        <dsp:cNvSpPr/>
      </dsp:nvSpPr>
      <dsp:spPr>
        <a:xfrm>
          <a:off x="203566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5660" y="320803"/>
        <a:ext cx="56979" cy="57132"/>
      </dsp:txXfrm>
    </dsp:sp>
    <dsp:sp modelId="{9CF2950C-883F-4A51-99A4-F08232A5AA0F}">
      <dsp:nvSpPr>
        <dsp:cNvPr id="0" name=""/>
        <dsp:cNvSpPr/>
      </dsp:nvSpPr>
      <dsp:spPr>
        <a:xfrm>
          <a:off x="215084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62092" y="110445"/>
        <a:ext cx="361462" cy="477848"/>
      </dsp:txXfrm>
    </dsp:sp>
    <dsp:sp modelId="{4311C56D-44EA-49E7-807C-4D39FBA63E2C}">
      <dsp:nvSpPr>
        <dsp:cNvPr id="0" name=""/>
        <dsp:cNvSpPr/>
      </dsp:nvSpPr>
      <dsp:spPr>
        <a:xfrm>
          <a:off x="257319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803"/>
        <a:ext cx="56979" cy="57132"/>
      </dsp:txXfrm>
    </dsp:sp>
    <dsp:sp modelId="{679B8A5E-D9E2-4065-8CBD-74F595F08F9D}">
      <dsp:nvSpPr>
        <dsp:cNvPr id="0" name=""/>
        <dsp:cNvSpPr/>
      </dsp:nvSpPr>
      <dsp:spPr>
        <a:xfrm>
          <a:off x="268838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sp:txBody>
      <dsp:txXfrm>
        <a:off x="2699628" y="110445"/>
        <a:ext cx="361462" cy="477848"/>
      </dsp:txXfrm>
    </dsp:sp>
    <dsp:sp modelId="{9103F61E-0D50-4EA2-9B7A-669CDC10A54E}">
      <dsp:nvSpPr>
        <dsp:cNvPr id="0" name=""/>
        <dsp:cNvSpPr/>
      </dsp:nvSpPr>
      <dsp:spPr>
        <a:xfrm>
          <a:off x="311073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3110732" y="320803"/>
        <a:ext cx="56979" cy="57132"/>
      </dsp:txXfrm>
    </dsp:sp>
    <dsp:sp modelId="{256F4DCD-1889-4881-AF14-04170938AD0E}">
      <dsp:nvSpPr>
        <dsp:cNvPr id="0" name=""/>
        <dsp:cNvSpPr/>
      </dsp:nvSpPr>
      <dsp:spPr>
        <a:xfrm>
          <a:off x="3225918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37164" y="110445"/>
        <a:ext cx="361462" cy="477848"/>
      </dsp:txXfrm>
    </dsp:sp>
    <dsp:sp modelId="{E611ED03-C0EB-4B93-B971-64F138F4CBD1}">
      <dsp:nvSpPr>
        <dsp:cNvPr id="0" name=""/>
        <dsp:cNvSpPr/>
      </dsp:nvSpPr>
      <dsp:spPr>
        <a:xfrm>
          <a:off x="364826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803"/>
        <a:ext cx="56979" cy="57132"/>
      </dsp:txXfrm>
    </dsp:sp>
    <dsp:sp modelId="{71581A57-2A92-4A6F-B524-BABA1AA2EBB0}">
      <dsp:nvSpPr>
        <dsp:cNvPr id="0" name=""/>
        <dsp:cNvSpPr/>
      </dsp:nvSpPr>
      <dsp:spPr>
        <a:xfrm>
          <a:off x="3763454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74700" y="110445"/>
        <a:ext cx="361462" cy="477848"/>
      </dsp:txXfrm>
    </dsp:sp>
    <dsp:sp modelId="{6ADA0175-9C5C-4204-968D-14AC9F43E870}">
      <dsp:nvSpPr>
        <dsp:cNvPr id="0" name=""/>
        <dsp:cNvSpPr/>
      </dsp:nvSpPr>
      <dsp:spPr>
        <a:xfrm>
          <a:off x="418580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803"/>
        <a:ext cx="56979" cy="57132"/>
      </dsp:txXfrm>
    </dsp:sp>
    <dsp:sp modelId="{2BC11641-21F3-4475-A939-DF92F6F42307}">
      <dsp:nvSpPr>
        <dsp:cNvPr id="0" name=""/>
        <dsp:cNvSpPr/>
      </dsp:nvSpPr>
      <dsp:spPr>
        <a:xfrm>
          <a:off x="4300990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12236" y="110445"/>
        <a:ext cx="361462" cy="477848"/>
      </dsp:txXfrm>
    </dsp:sp>
    <dsp:sp modelId="{AED585F8-CA68-49F8-ADA9-0E4765998D63}">
      <dsp:nvSpPr>
        <dsp:cNvPr id="0" name=""/>
        <dsp:cNvSpPr/>
      </dsp:nvSpPr>
      <dsp:spPr>
        <a:xfrm>
          <a:off x="472334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803"/>
        <a:ext cx="56979" cy="57132"/>
      </dsp:txXfrm>
    </dsp:sp>
    <dsp:sp modelId="{57F858B9-14A8-44CB-BCFA-82935DBB041A}">
      <dsp:nvSpPr>
        <dsp:cNvPr id="0" name=""/>
        <dsp:cNvSpPr/>
      </dsp:nvSpPr>
      <dsp:spPr>
        <a:xfrm>
          <a:off x="483852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49772" y="110445"/>
        <a:ext cx="361462" cy="477848"/>
      </dsp:txXfrm>
    </dsp:sp>
    <dsp:sp modelId="{88C59751-64D0-4CCA-AAE1-C8CCC0B7AF87}">
      <dsp:nvSpPr>
        <dsp:cNvPr id="0" name=""/>
        <dsp:cNvSpPr/>
      </dsp:nvSpPr>
      <dsp:spPr>
        <a:xfrm>
          <a:off x="526087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803"/>
        <a:ext cx="56979" cy="57132"/>
      </dsp:txXfrm>
    </dsp:sp>
    <dsp:sp modelId="{BE287DBF-DC99-442F-90AE-0B2DA01B1336}">
      <dsp:nvSpPr>
        <dsp:cNvPr id="0" name=""/>
        <dsp:cNvSpPr/>
      </dsp:nvSpPr>
      <dsp:spPr>
        <a:xfrm>
          <a:off x="537606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87308" y="110445"/>
        <a:ext cx="361462" cy="477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4A046-206D-4A67-BC91-D474A91D7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20</Pages>
  <Words>874</Words>
  <Characters>4982</Characters>
  <Application>Microsoft Office Word</Application>
  <DocSecurity>0</DocSecurity>
  <Lines>41</Lines>
  <Paragraphs>11</Paragraphs>
  <ScaleCrop>false</ScaleCrop>
  <Company>ATA Inc.</Company>
  <LinksUpToDate>false</LinksUpToDate>
  <CharactersWithSpaces>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远鉴·候选人使用说明(人机)</dc:title>
  <dc:creator>Allen</dc:creator>
  <cp:lastModifiedBy>Zhou,Jie(周杰)</cp:lastModifiedBy>
  <cp:revision>19</cp:revision>
  <cp:lastPrinted>2022-05-19T07:47:00Z</cp:lastPrinted>
  <dcterms:created xsi:type="dcterms:W3CDTF">2022-07-06T03:22:00Z</dcterms:created>
  <dcterms:modified xsi:type="dcterms:W3CDTF">2022-09-27T13:35:00Z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A4027F039C954837B58B731F65D1B159</vt:lpwstr>
  </property>
</Properties>
</file>